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71003" w:rsidRPr="00071003" w:rsidRDefault="00071003" w:rsidP="00071003">
      <w:pPr>
        <w:pStyle w:val="yiv6280811965msonormal"/>
        <w:jc w:val="center"/>
        <w:rPr>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0" w:name="_GoBack"/>
      <w:r w:rsidRPr="00071003">
        <w:rPr>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Evasores de impuestos irán a la cárcel, dice el presidente Hernández</w:t>
      </w:r>
    </w:p>
    <w:p w:rsidR="00071003" w:rsidRPr="00071003" w:rsidRDefault="00071003" w:rsidP="00071003">
      <w:pPr>
        <w:pStyle w:val="yiv6280811965msonormal"/>
        <w:jc w:val="both"/>
        <w:rPr>
          <w:sz w:val="22"/>
          <w:szCs w:val="22"/>
          <w:lang w:val="es-US"/>
        </w:rPr>
      </w:pPr>
      <w:r w:rsidRPr="00071003">
        <w:rPr>
          <w:sz w:val="22"/>
          <w:szCs w:val="22"/>
          <w:lang w:val="es-US"/>
        </w:rPr>
        <w:t> </w:t>
      </w:r>
    </w:p>
    <w:bookmarkEnd w:id="0"/>
    <w:p w:rsidR="00071003" w:rsidRPr="00071003" w:rsidRDefault="00071003" w:rsidP="00071003">
      <w:pPr>
        <w:pStyle w:val="yiv6280811965msonormal"/>
        <w:numPr>
          <w:ilvl w:val="0"/>
          <w:numId w:val="8"/>
        </w:numPr>
        <w:jc w:val="both"/>
        <w:rPr>
          <w:color w:val="002060"/>
          <w:sz w:val="22"/>
          <w:szCs w:val="22"/>
          <w:lang w:val="es-US"/>
        </w:rPr>
      </w:pPr>
      <w:r w:rsidRPr="00071003">
        <w:rPr>
          <w:color w:val="002060"/>
          <w:sz w:val="22"/>
          <w:szCs w:val="22"/>
          <w:lang w:val="es-US"/>
        </w:rPr>
        <w:t>Consultado si los evasores en Honduras irán a la cárcel como en Guatemala, el gobernante señala: “claro que sí”.</w:t>
      </w:r>
    </w:p>
    <w:p w:rsidR="00071003" w:rsidRPr="00071003" w:rsidRDefault="00071003" w:rsidP="00071003">
      <w:pPr>
        <w:pStyle w:val="yiv6280811965msonormal"/>
        <w:numPr>
          <w:ilvl w:val="0"/>
          <w:numId w:val="8"/>
        </w:numPr>
        <w:jc w:val="both"/>
        <w:rPr>
          <w:color w:val="002060"/>
          <w:sz w:val="22"/>
          <w:szCs w:val="22"/>
          <w:lang w:val="es-US"/>
        </w:rPr>
      </w:pPr>
      <w:r w:rsidRPr="00071003">
        <w:rPr>
          <w:color w:val="002060"/>
          <w:sz w:val="22"/>
          <w:szCs w:val="22"/>
          <w:lang w:val="es-US"/>
        </w:rPr>
        <w:t>Defiende el pago del 1.5% de Impuesto Solidario Sobre Ganancias Netas</w:t>
      </w:r>
    </w:p>
    <w:p w:rsidR="00071003" w:rsidRPr="00071003" w:rsidRDefault="00071003" w:rsidP="00071003">
      <w:pPr>
        <w:pStyle w:val="yiv6280811965msonormal"/>
        <w:jc w:val="both"/>
        <w:rPr>
          <w:sz w:val="22"/>
          <w:szCs w:val="22"/>
          <w:lang w:val="es-US"/>
        </w:rPr>
      </w:pPr>
      <w:r w:rsidRPr="00071003">
        <w:rPr>
          <w:sz w:val="22"/>
          <w:szCs w:val="22"/>
          <w:lang w:val="es-US"/>
        </w:rPr>
        <w:t> </w:t>
      </w:r>
    </w:p>
    <w:p w:rsidR="00071003" w:rsidRDefault="00071003" w:rsidP="00071003">
      <w:pPr>
        <w:pStyle w:val="yiv6280811965msonormal"/>
        <w:jc w:val="both"/>
        <w:rPr>
          <w:b/>
          <w:bCs/>
          <w:sz w:val="22"/>
          <w:szCs w:val="22"/>
          <w:lang w:val="es-US"/>
        </w:rPr>
        <w:sectPr w:rsidR="00071003"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pPr>
    </w:p>
    <w:p w:rsidR="00071003" w:rsidRPr="00071003" w:rsidRDefault="00071003" w:rsidP="00071003">
      <w:pPr>
        <w:pStyle w:val="yiv6280811965msonormal"/>
        <w:jc w:val="both"/>
        <w:rPr>
          <w:sz w:val="22"/>
          <w:szCs w:val="22"/>
          <w:lang w:val="es-US"/>
        </w:rPr>
      </w:pPr>
      <w:r w:rsidRPr="00071003">
        <w:rPr>
          <w:b/>
          <w:bCs/>
          <w:sz w:val="22"/>
          <w:szCs w:val="22"/>
          <w:lang w:val="es-US"/>
        </w:rPr>
        <w:lastRenderedPageBreak/>
        <w:t>Tegucigalpa, 24 de octubre.</w:t>
      </w:r>
      <w:r w:rsidRPr="00071003">
        <w:rPr>
          <w:sz w:val="22"/>
          <w:szCs w:val="22"/>
          <w:lang w:val="es-US"/>
        </w:rPr>
        <w:t xml:space="preserve"> El presidente Juan Orlando Hernández defendió hoy nuevamente el pago del 1.5 por ciento de Impuesto Solidario Sobre Ganancias Netas en el país y advirtió que los evasores irán a la cárcel.</w:t>
      </w:r>
    </w:p>
    <w:p w:rsidR="00071003" w:rsidRPr="00071003" w:rsidRDefault="00071003" w:rsidP="00071003">
      <w:pPr>
        <w:pStyle w:val="yiv6280811965msonormal"/>
        <w:jc w:val="both"/>
        <w:rPr>
          <w:sz w:val="22"/>
          <w:szCs w:val="22"/>
          <w:lang w:val="es-US"/>
        </w:rPr>
      </w:pPr>
      <w:r w:rsidRPr="00071003">
        <w:rPr>
          <w:sz w:val="22"/>
          <w:szCs w:val="22"/>
          <w:lang w:val="es-US"/>
        </w:rPr>
        <w:t>Sin embargo, matizó que, “producto de un estudio, si hay sectores que el margen de ganancia es muy escaso, entonces hay que revisar”, informó el gobernante en el programa de televisión Frente a Frente.</w:t>
      </w:r>
    </w:p>
    <w:p w:rsidR="00071003" w:rsidRPr="00071003" w:rsidRDefault="00071003" w:rsidP="00071003">
      <w:pPr>
        <w:pStyle w:val="yiv6280811965msonormal"/>
        <w:jc w:val="both"/>
        <w:rPr>
          <w:sz w:val="22"/>
          <w:szCs w:val="22"/>
          <w:lang w:val="es-US"/>
        </w:rPr>
      </w:pPr>
      <w:r w:rsidRPr="00071003">
        <w:rPr>
          <w:sz w:val="22"/>
          <w:szCs w:val="22"/>
          <w:lang w:val="es-US"/>
        </w:rPr>
        <w:t xml:space="preserve">Pero “hay otros que no y es por </w:t>
      </w:r>
      <w:proofErr w:type="spellStart"/>
      <w:r w:rsidRPr="00071003">
        <w:rPr>
          <w:sz w:val="22"/>
          <w:szCs w:val="22"/>
          <w:lang w:val="es-US"/>
        </w:rPr>
        <w:t>sinvergüenzada</w:t>
      </w:r>
      <w:proofErr w:type="spellEnd"/>
      <w:r w:rsidRPr="00071003">
        <w:rPr>
          <w:sz w:val="22"/>
          <w:szCs w:val="22"/>
          <w:lang w:val="es-US"/>
        </w:rPr>
        <w:t xml:space="preserve"> de no pagar impuestos”, señaló el mandatario, y remarcó que “o todo el mundo paga, o no”.</w:t>
      </w:r>
    </w:p>
    <w:p w:rsidR="00071003" w:rsidRPr="00071003" w:rsidRDefault="00071003" w:rsidP="00071003">
      <w:pPr>
        <w:pStyle w:val="yiv6280811965msonormal"/>
        <w:jc w:val="both"/>
        <w:rPr>
          <w:sz w:val="22"/>
          <w:szCs w:val="22"/>
          <w:lang w:val="es-US"/>
        </w:rPr>
      </w:pPr>
      <w:r w:rsidRPr="00071003">
        <w:rPr>
          <w:sz w:val="22"/>
          <w:szCs w:val="22"/>
          <w:lang w:val="es-US"/>
        </w:rPr>
        <w:t>“Les quiero decir algo: ojo, grandes y pequeños empresarios, que nos les vaya a pasar como en Guatemala por no querer pagar impuestos”, manifestó, en alusión a la prisión por evasión de impuestos.</w:t>
      </w:r>
    </w:p>
    <w:p w:rsidR="00071003" w:rsidRPr="00071003" w:rsidRDefault="00071003" w:rsidP="00071003">
      <w:pPr>
        <w:pStyle w:val="yiv6280811965msonormal"/>
        <w:jc w:val="both"/>
        <w:rPr>
          <w:sz w:val="22"/>
          <w:szCs w:val="22"/>
          <w:lang w:val="es-US"/>
        </w:rPr>
      </w:pPr>
      <w:r w:rsidRPr="00071003">
        <w:rPr>
          <w:sz w:val="22"/>
          <w:szCs w:val="22"/>
          <w:lang w:val="es-US"/>
        </w:rPr>
        <w:t>La autoridad hondureña tiene que hacer que los dineros se recauden e invertir bien esos recursos a fin de que tenga un impacto positivo en el país, expresó.</w:t>
      </w:r>
    </w:p>
    <w:p w:rsidR="00071003" w:rsidRPr="00071003" w:rsidRDefault="00071003" w:rsidP="00071003">
      <w:pPr>
        <w:pStyle w:val="yiv6280811965msonormal"/>
        <w:jc w:val="both"/>
        <w:rPr>
          <w:sz w:val="22"/>
          <w:szCs w:val="22"/>
          <w:lang w:val="es-US"/>
        </w:rPr>
      </w:pPr>
      <w:r w:rsidRPr="00071003">
        <w:rPr>
          <w:sz w:val="22"/>
          <w:szCs w:val="22"/>
          <w:lang w:val="es-US"/>
        </w:rPr>
        <w:lastRenderedPageBreak/>
        <w:t>“Cuando nos ven de otras naciones del mundo, que hay gente que busca subterfugio para no cumplir con sus obligaciones, entonces vienen las debacles”, apuntó.</w:t>
      </w:r>
    </w:p>
    <w:p w:rsidR="00071003" w:rsidRPr="00071003" w:rsidRDefault="00071003" w:rsidP="00071003">
      <w:pPr>
        <w:pStyle w:val="yiv6280811965msonormal"/>
        <w:jc w:val="both"/>
        <w:rPr>
          <w:sz w:val="22"/>
          <w:szCs w:val="22"/>
          <w:lang w:val="es-US"/>
        </w:rPr>
      </w:pPr>
      <w:r w:rsidRPr="00071003">
        <w:rPr>
          <w:sz w:val="22"/>
          <w:szCs w:val="22"/>
          <w:lang w:val="es-US"/>
        </w:rPr>
        <w:t>“Ojo, yo se los he dicho en círculos y ahora se los digo públicamente, como pasó en Guatemala, que hay toda una tendencia internacional de que parte de la competitividad del país es la transparencia y que cada quien pague sus impuestos”, señaló.</w:t>
      </w:r>
    </w:p>
    <w:p w:rsidR="00071003" w:rsidRPr="00071003" w:rsidRDefault="00071003" w:rsidP="00071003">
      <w:pPr>
        <w:pStyle w:val="yiv6280811965msonormal"/>
        <w:jc w:val="both"/>
        <w:rPr>
          <w:sz w:val="22"/>
          <w:szCs w:val="22"/>
          <w:lang w:val="es-US"/>
        </w:rPr>
      </w:pPr>
      <w:r w:rsidRPr="00071003">
        <w:rPr>
          <w:sz w:val="22"/>
          <w:szCs w:val="22"/>
          <w:lang w:val="es-US"/>
        </w:rPr>
        <w:t>Consultado si los evasores en Honduras irán a la cárcel como en Guatemala, el gobernante señaló que “claro que sí”.</w:t>
      </w:r>
    </w:p>
    <w:p w:rsidR="00071003" w:rsidRPr="00071003" w:rsidRDefault="00071003" w:rsidP="00071003">
      <w:pPr>
        <w:pStyle w:val="yiv6280811965msonormal"/>
        <w:jc w:val="both"/>
        <w:rPr>
          <w:sz w:val="22"/>
          <w:szCs w:val="22"/>
          <w:lang w:val="es-US"/>
        </w:rPr>
      </w:pPr>
      <w:r w:rsidRPr="00071003">
        <w:rPr>
          <w:sz w:val="22"/>
          <w:szCs w:val="22"/>
          <w:lang w:val="es-US"/>
        </w:rPr>
        <w:t> “Repito, hay sectores que sí (pagan) y otros que la única manera en la que logramos que nos paguen” es presionando, argumentó.</w:t>
      </w:r>
    </w:p>
    <w:p w:rsidR="00071003" w:rsidRPr="00071003" w:rsidRDefault="00071003" w:rsidP="00071003">
      <w:pPr>
        <w:pStyle w:val="yiv6280811965msonormal"/>
        <w:jc w:val="both"/>
        <w:rPr>
          <w:sz w:val="22"/>
          <w:szCs w:val="22"/>
          <w:lang w:val="es-US"/>
        </w:rPr>
      </w:pPr>
      <w:r w:rsidRPr="00071003">
        <w:rPr>
          <w:sz w:val="22"/>
          <w:szCs w:val="22"/>
          <w:lang w:val="es-US"/>
        </w:rPr>
        <w:t>“Pero donde estamos claros que tenemos que mejorar es que usted paga el 1.5 y le retienen a la gente el dinero, no hay agilidad en la devolución; en eso estoy 100 por ciento de acuerdo”, finalizó el gobernante.</w:t>
      </w:r>
    </w:p>
    <w:p w:rsidR="00071003" w:rsidRPr="00071003" w:rsidRDefault="00071003" w:rsidP="00071003">
      <w:pPr>
        <w:pStyle w:val="yiv6280811965msonormal"/>
        <w:jc w:val="both"/>
        <w:rPr>
          <w:sz w:val="22"/>
          <w:szCs w:val="22"/>
          <w:lang w:val="es-US"/>
        </w:rPr>
      </w:pPr>
      <w:r w:rsidRPr="00071003">
        <w:rPr>
          <w:b/>
          <w:bCs/>
          <w:sz w:val="22"/>
          <w:szCs w:val="22"/>
          <w:lang w:val="es-US"/>
        </w:rPr>
        <w:t> </w:t>
      </w:r>
    </w:p>
    <w:p w:rsidR="00D96183" w:rsidRPr="00071003" w:rsidRDefault="00D96183" w:rsidP="00071003">
      <w:pPr>
        <w:pStyle w:val="yiv1974587408msonormal"/>
        <w:jc w:val="both"/>
        <w:rPr>
          <w:rFonts w:asciiTheme="majorHAnsi" w:hAnsiTheme="majorHAnsi"/>
          <w:sz w:val="22"/>
          <w:szCs w:val="22"/>
          <w:lang w:val="es-US"/>
        </w:rPr>
      </w:pPr>
    </w:p>
    <w:sectPr w:rsidR="00D96183" w:rsidRPr="00071003" w:rsidSect="00071003">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E303A"/>
    <w:multiLevelType w:val="hybridMultilevel"/>
    <w:tmpl w:val="C4C8D2F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71003"/>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6280811965msonormal">
    <w:name w:val="yiv6280811965msonormal"/>
    <w:basedOn w:val="Normal"/>
    <w:rsid w:val="0007100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6280811965msonormal">
    <w:name w:val="yiv6280811965msonormal"/>
    <w:basedOn w:val="Normal"/>
    <w:rsid w:val="0007100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122769342">
      <w:bodyDiv w:val="1"/>
      <w:marLeft w:val="0"/>
      <w:marRight w:val="0"/>
      <w:marTop w:val="0"/>
      <w:marBottom w:val="0"/>
      <w:divBdr>
        <w:top w:val="none" w:sz="0" w:space="0" w:color="auto"/>
        <w:left w:val="none" w:sz="0" w:space="0" w:color="auto"/>
        <w:bottom w:val="none" w:sz="0" w:space="0" w:color="auto"/>
        <w:right w:val="none" w:sz="0" w:space="0" w:color="auto"/>
      </w:divBdr>
      <w:divsChild>
        <w:div w:id="6828743">
          <w:marLeft w:val="0"/>
          <w:marRight w:val="0"/>
          <w:marTop w:val="0"/>
          <w:marBottom w:val="0"/>
          <w:divBdr>
            <w:top w:val="none" w:sz="0" w:space="0" w:color="auto"/>
            <w:left w:val="none" w:sz="0" w:space="0" w:color="auto"/>
            <w:bottom w:val="none" w:sz="0" w:space="0" w:color="auto"/>
            <w:right w:val="none" w:sz="0" w:space="0" w:color="auto"/>
          </w:divBdr>
          <w:divsChild>
            <w:div w:id="339360368">
              <w:marLeft w:val="0"/>
              <w:marRight w:val="0"/>
              <w:marTop w:val="0"/>
              <w:marBottom w:val="0"/>
              <w:divBdr>
                <w:top w:val="none" w:sz="0" w:space="0" w:color="auto"/>
                <w:left w:val="none" w:sz="0" w:space="0" w:color="auto"/>
                <w:bottom w:val="none" w:sz="0" w:space="0" w:color="auto"/>
                <w:right w:val="none" w:sz="0" w:space="0" w:color="auto"/>
              </w:divBdr>
              <w:divsChild>
                <w:div w:id="193857957">
                  <w:marLeft w:val="0"/>
                  <w:marRight w:val="0"/>
                  <w:marTop w:val="0"/>
                  <w:marBottom w:val="0"/>
                  <w:divBdr>
                    <w:top w:val="none" w:sz="0" w:space="0" w:color="auto"/>
                    <w:left w:val="none" w:sz="0" w:space="0" w:color="auto"/>
                    <w:bottom w:val="none" w:sz="0" w:space="0" w:color="auto"/>
                    <w:right w:val="none" w:sz="0" w:space="0" w:color="auto"/>
                  </w:divBdr>
                  <w:divsChild>
                    <w:div w:id="805899969">
                      <w:marLeft w:val="0"/>
                      <w:marRight w:val="0"/>
                      <w:marTop w:val="0"/>
                      <w:marBottom w:val="0"/>
                      <w:divBdr>
                        <w:top w:val="none" w:sz="0" w:space="0" w:color="auto"/>
                        <w:left w:val="none" w:sz="0" w:space="0" w:color="auto"/>
                        <w:bottom w:val="none" w:sz="0" w:space="0" w:color="auto"/>
                        <w:right w:val="none" w:sz="0" w:space="0" w:color="auto"/>
                      </w:divBdr>
                      <w:divsChild>
                        <w:div w:id="97143948">
                          <w:marLeft w:val="0"/>
                          <w:marRight w:val="0"/>
                          <w:marTop w:val="0"/>
                          <w:marBottom w:val="0"/>
                          <w:divBdr>
                            <w:top w:val="none" w:sz="0" w:space="0" w:color="auto"/>
                            <w:left w:val="none" w:sz="0" w:space="0" w:color="auto"/>
                            <w:bottom w:val="none" w:sz="0" w:space="0" w:color="auto"/>
                            <w:right w:val="none" w:sz="0" w:space="0" w:color="auto"/>
                          </w:divBdr>
                          <w:divsChild>
                            <w:div w:id="21364773">
                              <w:marLeft w:val="0"/>
                              <w:marRight w:val="0"/>
                              <w:marTop w:val="0"/>
                              <w:marBottom w:val="0"/>
                              <w:divBdr>
                                <w:top w:val="none" w:sz="0" w:space="0" w:color="auto"/>
                                <w:left w:val="none" w:sz="0" w:space="0" w:color="auto"/>
                                <w:bottom w:val="none" w:sz="0" w:space="0" w:color="auto"/>
                                <w:right w:val="none" w:sz="0" w:space="0" w:color="auto"/>
                              </w:divBdr>
                              <w:divsChild>
                                <w:div w:id="1548681676">
                                  <w:marLeft w:val="0"/>
                                  <w:marRight w:val="0"/>
                                  <w:marTop w:val="0"/>
                                  <w:marBottom w:val="0"/>
                                  <w:divBdr>
                                    <w:top w:val="none" w:sz="0" w:space="0" w:color="auto"/>
                                    <w:left w:val="none" w:sz="0" w:space="0" w:color="auto"/>
                                    <w:bottom w:val="none" w:sz="0" w:space="0" w:color="auto"/>
                                    <w:right w:val="none" w:sz="0" w:space="0" w:color="auto"/>
                                  </w:divBdr>
                                  <w:divsChild>
                                    <w:div w:id="198782678">
                                      <w:marLeft w:val="0"/>
                                      <w:marRight w:val="0"/>
                                      <w:marTop w:val="0"/>
                                      <w:marBottom w:val="0"/>
                                      <w:divBdr>
                                        <w:top w:val="none" w:sz="0" w:space="0" w:color="auto"/>
                                        <w:left w:val="none" w:sz="0" w:space="0" w:color="auto"/>
                                        <w:bottom w:val="none" w:sz="0" w:space="0" w:color="auto"/>
                                        <w:right w:val="none" w:sz="0" w:space="0" w:color="auto"/>
                                      </w:divBdr>
                                      <w:divsChild>
                                        <w:div w:id="1276594245">
                                          <w:marLeft w:val="0"/>
                                          <w:marRight w:val="0"/>
                                          <w:marTop w:val="0"/>
                                          <w:marBottom w:val="0"/>
                                          <w:divBdr>
                                            <w:top w:val="none" w:sz="0" w:space="0" w:color="auto"/>
                                            <w:left w:val="none" w:sz="0" w:space="0" w:color="auto"/>
                                            <w:bottom w:val="none" w:sz="0" w:space="0" w:color="auto"/>
                                            <w:right w:val="none" w:sz="0" w:space="0" w:color="auto"/>
                                          </w:divBdr>
                                          <w:divsChild>
                                            <w:div w:id="133960130">
                                              <w:marLeft w:val="0"/>
                                              <w:marRight w:val="0"/>
                                              <w:marTop w:val="0"/>
                                              <w:marBottom w:val="0"/>
                                              <w:divBdr>
                                                <w:top w:val="none" w:sz="0" w:space="0" w:color="auto"/>
                                                <w:left w:val="none" w:sz="0" w:space="0" w:color="auto"/>
                                                <w:bottom w:val="none" w:sz="0" w:space="0" w:color="auto"/>
                                                <w:right w:val="none" w:sz="0" w:space="0" w:color="auto"/>
                                              </w:divBdr>
                                              <w:divsChild>
                                                <w:div w:id="747385536">
                                                  <w:marLeft w:val="0"/>
                                                  <w:marRight w:val="0"/>
                                                  <w:marTop w:val="0"/>
                                                  <w:marBottom w:val="0"/>
                                                  <w:divBdr>
                                                    <w:top w:val="none" w:sz="0" w:space="0" w:color="auto"/>
                                                    <w:left w:val="none" w:sz="0" w:space="0" w:color="auto"/>
                                                    <w:bottom w:val="none" w:sz="0" w:space="0" w:color="auto"/>
                                                    <w:right w:val="none" w:sz="0" w:space="0" w:color="auto"/>
                                                  </w:divBdr>
                                                  <w:divsChild>
                                                    <w:div w:id="1189953445">
                                                      <w:marLeft w:val="0"/>
                                                      <w:marRight w:val="0"/>
                                                      <w:marTop w:val="0"/>
                                                      <w:marBottom w:val="0"/>
                                                      <w:divBdr>
                                                        <w:top w:val="none" w:sz="0" w:space="0" w:color="auto"/>
                                                        <w:left w:val="none" w:sz="0" w:space="0" w:color="auto"/>
                                                        <w:bottom w:val="none" w:sz="0" w:space="0" w:color="auto"/>
                                                        <w:right w:val="none" w:sz="0" w:space="0" w:color="auto"/>
                                                      </w:divBdr>
                                                      <w:divsChild>
                                                        <w:div w:id="552927477">
                                                          <w:marLeft w:val="0"/>
                                                          <w:marRight w:val="0"/>
                                                          <w:marTop w:val="0"/>
                                                          <w:marBottom w:val="0"/>
                                                          <w:divBdr>
                                                            <w:top w:val="none" w:sz="0" w:space="0" w:color="auto"/>
                                                            <w:left w:val="none" w:sz="0" w:space="0" w:color="auto"/>
                                                            <w:bottom w:val="none" w:sz="0" w:space="0" w:color="auto"/>
                                                            <w:right w:val="none" w:sz="0" w:space="0" w:color="auto"/>
                                                          </w:divBdr>
                                                          <w:divsChild>
                                                            <w:div w:id="8359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315</Words>
  <Characters>1738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Karen C. Alvarenga Abrego</cp:lastModifiedBy>
  <cp:revision>2</cp:revision>
  <cp:lastPrinted>2017-03-17T15:07:00Z</cp:lastPrinted>
  <dcterms:created xsi:type="dcterms:W3CDTF">2017-10-25T14:24:00Z</dcterms:created>
  <dcterms:modified xsi:type="dcterms:W3CDTF">2017-10-25T14:24:00Z</dcterms:modified>
</cp:coreProperties>
</file>