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1595120</wp:posOffset>
            </wp:positionH>
            <wp:positionV relativeFrom="margin">
              <wp:posOffset>-267970</wp:posOffset>
            </wp:positionV>
            <wp:extent cx="2310765" cy="828675"/>
            <wp:effectExtent l="0" t="0" r="0" b="9525"/>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076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983F38">
      <w:r>
        <w:rPr>
          <w:lang w:eastAsia="es-HN"/>
        </w:rPr>
        <w:drawing>
          <wp:anchor distT="0" distB="0" distL="114300" distR="114300" simplePos="0" relativeHeight="251659264" behindDoc="0" locked="0" layoutInCell="1" allowOverlap="1" wp14:anchorId="74E15580" wp14:editId="039A140D">
            <wp:simplePos x="0" y="0"/>
            <wp:positionH relativeFrom="margin">
              <wp:posOffset>2137410</wp:posOffset>
            </wp:positionH>
            <wp:positionV relativeFrom="margin">
              <wp:posOffset>563880</wp:posOffset>
            </wp:positionV>
            <wp:extent cx="1207770" cy="334645"/>
            <wp:effectExtent l="0" t="0" r="0" b="8255"/>
            <wp:wrapSquare wrapText="bothSides"/>
            <wp:docPr id="2" name="Imagen 2" descr="C:\Users\kalvarenga\Desktop\LOGOS OFICIALES\NAVIDAD 2016\GIRNAL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NAVIDAD 2016\GIRNALDA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7770" cy="33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5B76D8" w:rsidRPr="005B76D8" w:rsidRDefault="005B76D8" w:rsidP="005B76D8">
      <w:pPr>
        <w:pStyle w:val="yiv5774092277msonormal"/>
        <w:jc w:val="center"/>
        <w:rPr>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B76D8">
        <w:rPr>
          <w:b/>
          <w:bCs/>
          <w:color w:val="002060"/>
          <w:sz w:val="28"/>
          <w:szCs w:val="2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Japón expresa su respaldo al Plan 20/20 en misiva oficial entregada a Secretario Coordinador de Gobierno</w:t>
      </w:r>
    </w:p>
    <w:p w:rsidR="005B76D8" w:rsidRPr="005B76D8" w:rsidRDefault="005B76D8" w:rsidP="005B76D8">
      <w:pPr>
        <w:pStyle w:val="yiv5774092277msonormal"/>
        <w:jc w:val="both"/>
        <w:rPr>
          <w:sz w:val="22"/>
          <w:szCs w:val="22"/>
          <w:lang w:val="es-US"/>
        </w:rPr>
      </w:pPr>
      <w:r w:rsidRPr="005B76D8">
        <w:rPr>
          <w:b/>
          <w:bCs/>
          <w:sz w:val="22"/>
          <w:szCs w:val="22"/>
          <w:lang w:val="es-ES"/>
        </w:rPr>
        <w:t> </w:t>
      </w:r>
      <w:r w:rsidR="001D085E">
        <w:rPr>
          <w:b/>
          <w:bCs/>
          <w:noProof/>
          <w:sz w:val="22"/>
          <w:szCs w:val="22"/>
        </w:rPr>
        <w:drawing>
          <wp:inline distT="0" distB="0" distL="0" distR="0">
            <wp:extent cx="5600700" cy="4200525"/>
            <wp:effectExtent l="0" t="0" r="0" b="9525"/>
            <wp:docPr id="4" name="Imagen 4"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4200525"/>
                    </a:xfrm>
                    <a:prstGeom prst="rect">
                      <a:avLst/>
                    </a:prstGeom>
                    <a:noFill/>
                    <a:ln>
                      <a:noFill/>
                    </a:ln>
                  </pic:spPr>
                </pic:pic>
              </a:graphicData>
            </a:graphic>
          </wp:inline>
        </w:drawing>
      </w:r>
      <w:bookmarkStart w:id="0" w:name="_GoBack"/>
      <w:bookmarkEnd w:id="0"/>
    </w:p>
    <w:p w:rsidR="005B76D8" w:rsidRPr="005B76D8" w:rsidRDefault="005B76D8" w:rsidP="005B76D8">
      <w:pPr>
        <w:pStyle w:val="yiv5774092277msonormal"/>
        <w:jc w:val="both"/>
        <w:rPr>
          <w:sz w:val="22"/>
          <w:szCs w:val="22"/>
          <w:lang w:val="es-US"/>
        </w:rPr>
      </w:pPr>
      <w:r w:rsidRPr="005B76D8">
        <w:rPr>
          <w:b/>
          <w:bCs/>
          <w:sz w:val="22"/>
          <w:szCs w:val="22"/>
          <w:lang w:val="es-ES"/>
        </w:rPr>
        <w:t>Tegucigalpa, 30 de noviembre.</w:t>
      </w:r>
      <w:r w:rsidRPr="005B76D8">
        <w:rPr>
          <w:sz w:val="22"/>
          <w:szCs w:val="22"/>
          <w:lang w:val="es-ES"/>
        </w:rPr>
        <w:t xml:space="preserve"> El embajador de Japón, Masato Matsui, entregó este miércoles al Secretario de Coordinación General de Gobierno, Jorge Ramón Hernández Alcerro, una nota oficial en la que el Gobierno de esa nación del lejano oriente expresa su total respaldo al Plan de Desarrollo Económico Honduras 20/20 que impulsa la Administración del presidente Juan Orlando Hernández. </w:t>
      </w:r>
    </w:p>
    <w:p w:rsidR="005B76D8" w:rsidRPr="005B76D8" w:rsidRDefault="005B76D8" w:rsidP="005B76D8">
      <w:pPr>
        <w:pStyle w:val="yiv5774092277msonormal"/>
        <w:jc w:val="both"/>
        <w:rPr>
          <w:sz w:val="22"/>
          <w:szCs w:val="22"/>
          <w:lang w:val="es-US"/>
        </w:rPr>
      </w:pPr>
      <w:r w:rsidRPr="005B76D8">
        <w:rPr>
          <w:sz w:val="22"/>
          <w:szCs w:val="22"/>
          <w:lang w:val="es-ES"/>
        </w:rPr>
        <w:lastRenderedPageBreak/>
        <w:t>La Embajada de Japón en Honduras también entregará dicho documento a la Secretaría de Relaciones Exteriores y Cooperación Internacional (SECI) en los próximos días, informó el diplomático.</w:t>
      </w:r>
    </w:p>
    <w:p w:rsidR="005B76D8" w:rsidRPr="005B76D8" w:rsidRDefault="005B76D8" w:rsidP="005B76D8">
      <w:pPr>
        <w:pStyle w:val="yiv5774092277msonormal"/>
        <w:jc w:val="both"/>
        <w:rPr>
          <w:sz w:val="22"/>
          <w:szCs w:val="22"/>
          <w:lang w:val="es-US"/>
        </w:rPr>
      </w:pPr>
      <w:r w:rsidRPr="005B76D8">
        <w:rPr>
          <w:sz w:val="22"/>
          <w:szCs w:val="22"/>
          <w:lang w:val="es-ES"/>
        </w:rPr>
        <w:t>La entrega de la misiva oficial se realizó durante una visita de cortesía que el diplomático efectuara al alto personero gubernamental</w:t>
      </w:r>
      <w:r w:rsidRPr="005B76D8">
        <w:rPr>
          <w:color w:val="FF0000"/>
          <w:sz w:val="22"/>
          <w:szCs w:val="22"/>
          <w:lang w:val="es-ES"/>
        </w:rPr>
        <w:t>,</w:t>
      </w:r>
      <w:r w:rsidRPr="005B76D8">
        <w:rPr>
          <w:sz w:val="22"/>
          <w:szCs w:val="22"/>
          <w:lang w:val="es-ES"/>
        </w:rPr>
        <w:t xml:space="preserve"> con el propósito de conversar sobre los lazos de amistad que por más de 80 años han sostenido estos dos países. En celebración de esas ocho décadas de relaciones amistosas la princesa Mako de Japón, visitó Honduras en diciembre del año pasado, lo que aprovechó para conocer el parque arqueológico de Copán Ruinas.</w:t>
      </w:r>
    </w:p>
    <w:p w:rsidR="005B76D8" w:rsidRPr="005B76D8" w:rsidRDefault="005B76D8" w:rsidP="005B76D8">
      <w:pPr>
        <w:pStyle w:val="yiv5774092277msonormal"/>
        <w:jc w:val="both"/>
        <w:rPr>
          <w:sz w:val="22"/>
          <w:szCs w:val="22"/>
          <w:lang w:val="es-US"/>
        </w:rPr>
      </w:pPr>
      <w:r w:rsidRPr="005B76D8">
        <w:rPr>
          <w:sz w:val="22"/>
          <w:szCs w:val="22"/>
          <w:lang w:val="es-ES"/>
        </w:rPr>
        <w:t>El Coordinador General de Gobierno agradeció al embajador de Japón la diversa cooperación técnico-financiera que ese país le brinda a Honduras a través de distintos programas y proyectos que benefician a importantes grupos de la población nacional y que van desde respaldo a pequeños productores agrícolas, asistencia a proyectos comunitarios</w:t>
      </w:r>
      <w:r w:rsidRPr="005B76D8">
        <w:rPr>
          <w:color w:val="FF0000"/>
          <w:sz w:val="22"/>
          <w:szCs w:val="22"/>
          <w:lang w:val="es-ES"/>
        </w:rPr>
        <w:t xml:space="preserve">, </w:t>
      </w:r>
      <w:r w:rsidRPr="005B76D8">
        <w:rPr>
          <w:sz w:val="22"/>
          <w:szCs w:val="22"/>
          <w:lang w:val="es-ES"/>
        </w:rPr>
        <w:t>hasta el mejoramiento de centros educativos y centros de salud, en distintos puntos del territorio nacional.</w:t>
      </w:r>
    </w:p>
    <w:p w:rsidR="005B76D8" w:rsidRPr="005B76D8" w:rsidRDefault="005B76D8" w:rsidP="005B76D8">
      <w:pPr>
        <w:pStyle w:val="yiv5774092277msonormal"/>
        <w:jc w:val="both"/>
        <w:rPr>
          <w:sz w:val="22"/>
          <w:szCs w:val="22"/>
          <w:lang w:val="es-US"/>
        </w:rPr>
      </w:pPr>
      <w:r w:rsidRPr="005B76D8">
        <w:rPr>
          <w:sz w:val="22"/>
          <w:szCs w:val="22"/>
          <w:lang w:val="es-ES"/>
        </w:rPr>
        <w:t>Para el próximo año se tiene previstos nuevos proyectos alineados a las prioridades del Plan de Gobierno, entre los que cabe mencionar la gestión de medidas de mitigación ante desastres por fenómenos meteorológicos en el Distrito Central.</w:t>
      </w:r>
    </w:p>
    <w:p w:rsidR="00C2347E" w:rsidRPr="005B76D8" w:rsidRDefault="00C2347E" w:rsidP="005B76D8">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5B76D8"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627EE"/>
    <w:rsid w:val="0011586C"/>
    <w:rsid w:val="00141EB1"/>
    <w:rsid w:val="001D085E"/>
    <w:rsid w:val="002015EF"/>
    <w:rsid w:val="00210472"/>
    <w:rsid w:val="002C1503"/>
    <w:rsid w:val="0030606B"/>
    <w:rsid w:val="005B76D8"/>
    <w:rsid w:val="005C32F6"/>
    <w:rsid w:val="00676FBB"/>
    <w:rsid w:val="008D0376"/>
    <w:rsid w:val="00983F38"/>
    <w:rsid w:val="009A3CAA"/>
    <w:rsid w:val="009A4F7A"/>
    <w:rsid w:val="00A0179E"/>
    <w:rsid w:val="00A82A96"/>
    <w:rsid w:val="00B33366"/>
    <w:rsid w:val="00C2347E"/>
    <w:rsid w:val="00C27E75"/>
    <w:rsid w:val="00C70DF1"/>
    <w:rsid w:val="00C77033"/>
    <w:rsid w:val="00C95BFC"/>
    <w:rsid w:val="00D73FB5"/>
    <w:rsid w:val="00D80709"/>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8F749F-E318-4DB3-9A86-3B7546986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5774092277msonormal">
    <w:name w:val="yiv5774092277msonormal"/>
    <w:basedOn w:val="Normal"/>
    <w:rsid w:val="005B76D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012702">
      <w:bodyDiv w:val="1"/>
      <w:marLeft w:val="0"/>
      <w:marRight w:val="0"/>
      <w:marTop w:val="0"/>
      <w:marBottom w:val="0"/>
      <w:divBdr>
        <w:top w:val="none" w:sz="0" w:space="0" w:color="auto"/>
        <w:left w:val="none" w:sz="0" w:space="0" w:color="auto"/>
        <w:bottom w:val="none" w:sz="0" w:space="0" w:color="auto"/>
        <w:right w:val="none" w:sz="0" w:space="0" w:color="auto"/>
      </w:divBdr>
      <w:divsChild>
        <w:div w:id="1261911497">
          <w:marLeft w:val="0"/>
          <w:marRight w:val="0"/>
          <w:marTop w:val="0"/>
          <w:marBottom w:val="0"/>
          <w:divBdr>
            <w:top w:val="none" w:sz="0" w:space="0" w:color="auto"/>
            <w:left w:val="none" w:sz="0" w:space="0" w:color="auto"/>
            <w:bottom w:val="none" w:sz="0" w:space="0" w:color="auto"/>
            <w:right w:val="none" w:sz="0" w:space="0" w:color="auto"/>
          </w:divBdr>
          <w:divsChild>
            <w:div w:id="537815423">
              <w:marLeft w:val="0"/>
              <w:marRight w:val="0"/>
              <w:marTop w:val="0"/>
              <w:marBottom w:val="0"/>
              <w:divBdr>
                <w:top w:val="none" w:sz="0" w:space="0" w:color="auto"/>
                <w:left w:val="none" w:sz="0" w:space="0" w:color="auto"/>
                <w:bottom w:val="none" w:sz="0" w:space="0" w:color="auto"/>
                <w:right w:val="none" w:sz="0" w:space="0" w:color="auto"/>
              </w:divBdr>
              <w:divsChild>
                <w:div w:id="1106197379">
                  <w:marLeft w:val="0"/>
                  <w:marRight w:val="0"/>
                  <w:marTop w:val="0"/>
                  <w:marBottom w:val="0"/>
                  <w:divBdr>
                    <w:top w:val="none" w:sz="0" w:space="0" w:color="auto"/>
                    <w:left w:val="none" w:sz="0" w:space="0" w:color="auto"/>
                    <w:bottom w:val="none" w:sz="0" w:space="0" w:color="auto"/>
                    <w:right w:val="none" w:sz="0" w:space="0" w:color="auto"/>
                  </w:divBdr>
                  <w:divsChild>
                    <w:div w:id="1190724563">
                      <w:marLeft w:val="0"/>
                      <w:marRight w:val="0"/>
                      <w:marTop w:val="0"/>
                      <w:marBottom w:val="0"/>
                      <w:divBdr>
                        <w:top w:val="none" w:sz="0" w:space="0" w:color="auto"/>
                        <w:left w:val="none" w:sz="0" w:space="0" w:color="auto"/>
                        <w:bottom w:val="none" w:sz="0" w:space="0" w:color="auto"/>
                        <w:right w:val="none" w:sz="0" w:space="0" w:color="auto"/>
                      </w:divBdr>
                      <w:divsChild>
                        <w:div w:id="1392926555">
                          <w:marLeft w:val="0"/>
                          <w:marRight w:val="0"/>
                          <w:marTop w:val="0"/>
                          <w:marBottom w:val="0"/>
                          <w:divBdr>
                            <w:top w:val="none" w:sz="0" w:space="0" w:color="auto"/>
                            <w:left w:val="none" w:sz="0" w:space="0" w:color="auto"/>
                            <w:bottom w:val="none" w:sz="0" w:space="0" w:color="auto"/>
                            <w:right w:val="none" w:sz="0" w:space="0" w:color="auto"/>
                          </w:divBdr>
                          <w:divsChild>
                            <w:div w:id="1486699987">
                              <w:marLeft w:val="0"/>
                              <w:marRight w:val="0"/>
                              <w:marTop w:val="0"/>
                              <w:marBottom w:val="0"/>
                              <w:divBdr>
                                <w:top w:val="none" w:sz="0" w:space="0" w:color="auto"/>
                                <w:left w:val="none" w:sz="0" w:space="0" w:color="auto"/>
                                <w:bottom w:val="none" w:sz="0" w:space="0" w:color="auto"/>
                                <w:right w:val="none" w:sz="0" w:space="0" w:color="auto"/>
                              </w:divBdr>
                              <w:divsChild>
                                <w:div w:id="1731149861">
                                  <w:marLeft w:val="0"/>
                                  <w:marRight w:val="0"/>
                                  <w:marTop w:val="0"/>
                                  <w:marBottom w:val="0"/>
                                  <w:divBdr>
                                    <w:top w:val="none" w:sz="0" w:space="0" w:color="auto"/>
                                    <w:left w:val="none" w:sz="0" w:space="0" w:color="auto"/>
                                    <w:bottom w:val="none" w:sz="0" w:space="0" w:color="auto"/>
                                    <w:right w:val="none" w:sz="0" w:space="0" w:color="auto"/>
                                  </w:divBdr>
                                  <w:divsChild>
                                    <w:div w:id="1674721190">
                                      <w:marLeft w:val="0"/>
                                      <w:marRight w:val="0"/>
                                      <w:marTop w:val="0"/>
                                      <w:marBottom w:val="0"/>
                                      <w:divBdr>
                                        <w:top w:val="none" w:sz="0" w:space="0" w:color="auto"/>
                                        <w:left w:val="none" w:sz="0" w:space="0" w:color="auto"/>
                                        <w:bottom w:val="none" w:sz="0" w:space="0" w:color="auto"/>
                                        <w:right w:val="none" w:sz="0" w:space="0" w:color="auto"/>
                                      </w:divBdr>
                                      <w:divsChild>
                                        <w:div w:id="1016075024">
                                          <w:marLeft w:val="0"/>
                                          <w:marRight w:val="0"/>
                                          <w:marTop w:val="0"/>
                                          <w:marBottom w:val="0"/>
                                          <w:divBdr>
                                            <w:top w:val="none" w:sz="0" w:space="0" w:color="auto"/>
                                            <w:left w:val="none" w:sz="0" w:space="0" w:color="auto"/>
                                            <w:bottom w:val="none" w:sz="0" w:space="0" w:color="auto"/>
                                            <w:right w:val="none" w:sz="0" w:space="0" w:color="auto"/>
                                          </w:divBdr>
                                          <w:divsChild>
                                            <w:div w:id="1558011735">
                                              <w:marLeft w:val="0"/>
                                              <w:marRight w:val="0"/>
                                              <w:marTop w:val="0"/>
                                              <w:marBottom w:val="0"/>
                                              <w:divBdr>
                                                <w:top w:val="none" w:sz="0" w:space="0" w:color="auto"/>
                                                <w:left w:val="none" w:sz="0" w:space="0" w:color="auto"/>
                                                <w:bottom w:val="none" w:sz="0" w:space="0" w:color="auto"/>
                                                <w:right w:val="none" w:sz="0" w:space="0" w:color="auto"/>
                                              </w:divBdr>
                                              <w:divsChild>
                                                <w:div w:id="311443760">
                                                  <w:marLeft w:val="0"/>
                                                  <w:marRight w:val="0"/>
                                                  <w:marTop w:val="0"/>
                                                  <w:marBottom w:val="0"/>
                                                  <w:divBdr>
                                                    <w:top w:val="none" w:sz="0" w:space="0" w:color="auto"/>
                                                    <w:left w:val="none" w:sz="0" w:space="0" w:color="auto"/>
                                                    <w:bottom w:val="none" w:sz="0" w:space="0" w:color="auto"/>
                                                    <w:right w:val="none" w:sz="0" w:space="0" w:color="auto"/>
                                                  </w:divBdr>
                                                  <w:divsChild>
                                                    <w:div w:id="1472207357">
                                                      <w:marLeft w:val="0"/>
                                                      <w:marRight w:val="0"/>
                                                      <w:marTop w:val="0"/>
                                                      <w:marBottom w:val="0"/>
                                                      <w:divBdr>
                                                        <w:top w:val="none" w:sz="0" w:space="0" w:color="auto"/>
                                                        <w:left w:val="none" w:sz="0" w:space="0" w:color="auto"/>
                                                        <w:bottom w:val="none" w:sz="0" w:space="0" w:color="auto"/>
                                                        <w:right w:val="none" w:sz="0" w:space="0" w:color="auto"/>
                                                      </w:divBdr>
                                                      <w:divsChild>
                                                        <w:div w:id="1180781285">
                                                          <w:marLeft w:val="0"/>
                                                          <w:marRight w:val="0"/>
                                                          <w:marTop w:val="0"/>
                                                          <w:marBottom w:val="0"/>
                                                          <w:divBdr>
                                                            <w:top w:val="none" w:sz="0" w:space="0" w:color="auto"/>
                                                            <w:left w:val="none" w:sz="0" w:space="0" w:color="auto"/>
                                                            <w:bottom w:val="none" w:sz="0" w:space="0" w:color="auto"/>
                                                            <w:right w:val="none" w:sz="0" w:space="0" w:color="auto"/>
                                                          </w:divBdr>
                                                          <w:divsChild>
                                                            <w:div w:id="557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285</Words>
  <Characters>1568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2016-12-01T14:58:00Z</dcterms:created>
  <dcterms:modified xsi:type="dcterms:W3CDTF">2016-12-02T17:02:00Z</dcterms:modified>
</cp:coreProperties>
</file>