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B191A" w:rsidRDefault="001B191A" w:rsidP="001B2676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853F3" w:rsidRPr="001853F3" w:rsidRDefault="001853F3" w:rsidP="001853F3">
      <w:pPr>
        <w:pStyle w:val="yiv8518163269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b/>
          <w:bCs/>
          <w:sz w:val="22"/>
          <w:szCs w:val="22"/>
          <w:lang w:val="es-US"/>
        </w:rPr>
        <w:t>Presidente de CEAL:</w:t>
      </w:r>
    </w:p>
    <w:p w:rsidR="001853F3" w:rsidRPr="001853F3" w:rsidRDefault="001853F3" w:rsidP="001853F3">
      <w:pPr>
        <w:pStyle w:val="yiv8518163269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53F3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Unión Aduanera Honduras-Guatemala es ejemplo para Latinoamérica</w:t>
      </w:r>
    </w:p>
    <w:p w:rsidR="001853F3" w:rsidRPr="003564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</w:rPr>
      </w:pPr>
      <w:r w:rsidRPr="001853F3">
        <w:rPr>
          <w:rFonts w:asciiTheme="majorHAnsi" w:hAnsiTheme="majorHAnsi"/>
          <w:b/>
          <w:bCs/>
          <w:sz w:val="22"/>
          <w:szCs w:val="22"/>
          <w:lang w:val="es-US"/>
        </w:rPr>
        <w:t> </w:t>
      </w:r>
      <w:r w:rsidR="003564F3">
        <w:rPr>
          <w:rFonts w:asciiTheme="majorHAnsi" w:hAnsiTheme="majorHAnsi"/>
          <w:b/>
          <w:bCs/>
          <w:noProof/>
          <w:sz w:val="22"/>
          <w:szCs w:val="22"/>
        </w:rPr>
        <w:drawing>
          <wp:inline distT="0" distB="0" distL="0" distR="0">
            <wp:extent cx="5610225" cy="3743325"/>
            <wp:effectExtent l="0" t="0" r="9525" b="9525"/>
            <wp:docPr id="2" name="Imagen 2" descr="C:\Users\Comunicacion\Desktop\CAMILO AT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CAMILO AT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3F3" w:rsidRPr="001853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b/>
          <w:bCs/>
          <w:sz w:val="22"/>
          <w:szCs w:val="22"/>
          <w:lang w:val="es-US"/>
        </w:rPr>
        <w:t>Corinto (Cortés), 26 de junio.-</w:t>
      </w:r>
      <w:r w:rsidRPr="001853F3">
        <w:rPr>
          <w:rFonts w:asciiTheme="majorHAnsi" w:hAnsiTheme="majorHAnsi"/>
          <w:sz w:val="22"/>
          <w:szCs w:val="22"/>
          <w:lang w:val="es-US"/>
        </w:rPr>
        <w:t xml:space="preserve"> Para el empresario hondureño Camilo Atala, presidente del</w:t>
      </w:r>
      <w:proofErr w:type="gramStart"/>
      <w:r w:rsidRPr="001853F3">
        <w:rPr>
          <w:rFonts w:asciiTheme="majorHAnsi" w:hAnsiTheme="majorHAnsi"/>
          <w:sz w:val="22"/>
          <w:szCs w:val="22"/>
          <w:lang w:val="es-US"/>
        </w:rPr>
        <w:t>  Consejo</w:t>
      </w:r>
      <w:proofErr w:type="gramEnd"/>
      <w:r w:rsidRPr="001853F3">
        <w:rPr>
          <w:rFonts w:asciiTheme="majorHAnsi" w:hAnsiTheme="majorHAnsi"/>
          <w:sz w:val="22"/>
          <w:szCs w:val="22"/>
          <w:lang w:val="es-US"/>
        </w:rPr>
        <w:t xml:space="preserve"> Empresarial de América Latina (CEAL), la Unión Aduanera entre Guatemala y Honduras generará una mayor amplitud y fluidez de comercio entre los dos países, lo que se debe colocar de ejemplo a nivel latinoamericano, tomando que en cuenta que es el primer sistema de integración aduanera en todo el continente.</w:t>
      </w:r>
    </w:p>
    <w:p w:rsidR="001853F3" w:rsidRPr="001853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sz w:val="22"/>
          <w:szCs w:val="22"/>
          <w:lang w:val="es-US"/>
        </w:rPr>
        <w:t xml:space="preserve">“Para toda la infraestructura industrial guatemalteca y hondureña este es un gran beneficio, porque se estima que esta Unión Aduanera puede generar un aumento del uno por ciento del </w:t>
      </w:r>
      <w:r w:rsidRPr="001853F3">
        <w:rPr>
          <w:rFonts w:asciiTheme="majorHAnsi" w:hAnsiTheme="majorHAnsi"/>
          <w:sz w:val="22"/>
          <w:szCs w:val="22"/>
          <w:lang w:val="es-US"/>
        </w:rPr>
        <w:lastRenderedPageBreak/>
        <w:t>Producto Interno Bruto (PIB), tanto para Honduras como para Guatemala, lo que se traducirá en más y mejores empleos en ambos países”, aseguró Atala.</w:t>
      </w:r>
    </w:p>
    <w:p w:rsidR="001853F3" w:rsidRPr="001853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sz w:val="22"/>
          <w:szCs w:val="22"/>
          <w:lang w:val="es-US"/>
        </w:rPr>
        <w:t>El empresario destacó que unidas las economías de los dos países representan casi el 40 por ciento de la fuerza económica total centroamericana y el 40 por ciento de su población, así como el 45 por ciento del PIB del istmo.</w:t>
      </w:r>
    </w:p>
    <w:p w:rsidR="001853F3" w:rsidRPr="001853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sz w:val="22"/>
          <w:szCs w:val="22"/>
          <w:lang w:val="es-US"/>
        </w:rPr>
        <w:t>“Así es que, teniendo esta fluidez comercial entre ambos países, hace muy atractiva la inversión para toda la región, debido a la fluidez que se generará entre ambos mercados”, argumentó.</w:t>
      </w:r>
    </w:p>
    <w:p w:rsidR="001853F3" w:rsidRPr="001853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sz w:val="22"/>
          <w:szCs w:val="22"/>
          <w:lang w:val="es-US"/>
        </w:rPr>
        <w:t>Recordó además que esta temática de la Unión Aduanera con Guatemala es algo que se viene hablando y discutiendo desde “la generación anterior”, por lo que calificó de “histórica” la voluntad que han demostrado los presidentes Juan Orlando Hernández, de Honduras, y Jimmy Morales, de Guatemala, para materializar este anhelado sueño para ambos pueblos hermanos.</w:t>
      </w:r>
    </w:p>
    <w:p w:rsidR="001853F3" w:rsidRPr="001853F3" w:rsidRDefault="001853F3" w:rsidP="001853F3">
      <w:pPr>
        <w:pStyle w:val="yiv851816326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853F3">
        <w:rPr>
          <w:rFonts w:asciiTheme="majorHAnsi" w:hAnsiTheme="majorHAnsi"/>
          <w:sz w:val="22"/>
          <w:szCs w:val="22"/>
          <w:lang w:val="es-US"/>
        </w:rPr>
        <w:t> </w:t>
      </w:r>
    </w:p>
    <w:p w:rsidR="00D96183" w:rsidRPr="001853F3" w:rsidRDefault="00D96183" w:rsidP="001853F3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1853F3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11586C"/>
    <w:rsid w:val="00141EB1"/>
    <w:rsid w:val="001853F3"/>
    <w:rsid w:val="001B191A"/>
    <w:rsid w:val="001B2676"/>
    <w:rsid w:val="002015EF"/>
    <w:rsid w:val="00210472"/>
    <w:rsid w:val="002C1503"/>
    <w:rsid w:val="0030606B"/>
    <w:rsid w:val="003564F3"/>
    <w:rsid w:val="00453B1B"/>
    <w:rsid w:val="004E2C2C"/>
    <w:rsid w:val="005C32F6"/>
    <w:rsid w:val="00676FBB"/>
    <w:rsid w:val="00682338"/>
    <w:rsid w:val="006829F9"/>
    <w:rsid w:val="007B658D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5FD37-619A-49DA-A900-D467397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18163269msonormal">
    <w:name w:val="yiv8518163269msonormal"/>
    <w:basedOn w:val="Normal"/>
    <w:rsid w:val="0018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0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85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9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2017-06-26T20:54:00Z</dcterms:created>
  <dcterms:modified xsi:type="dcterms:W3CDTF">2017-06-27T14:26:00Z</dcterms:modified>
</cp:coreProperties>
</file>