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A424D" w:rsidRPr="001A424D" w:rsidRDefault="001A424D" w:rsidP="001A424D">
      <w:pPr>
        <w:pStyle w:val="yiv9744706537msonormal"/>
        <w:jc w:val="center"/>
        <w:rPr>
          <w:rFonts w:asciiTheme="majorHAnsi" w:hAnsiTheme="majorHAnsi"/>
          <w:sz w:val="22"/>
          <w:szCs w:val="22"/>
          <w:lang w:val="es-US"/>
        </w:rPr>
      </w:pPr>
      <w:r w:rsidRPr="001A424D">
        <w:rPr>
          <w:rFonts w:asciiTheme="majorHAnsi" w:hAnsiTheme="majorHAnsi"/>
          <w:sz w:val="22"/>
          <w:szCs w:val="22"/>
          <w:lang w:val="es-US"/>
        </w:rPr>
        <w:t>En reunión en El Amatillo este viernes</w:t>
      </w:r>
    </w:p>
    <w:p w:rsidR="001A424D" w:rsidRPr="001A424D" w:rsidRDefault="001A424D" w:rsidP="001A424D">
      <w:pPr>
        <w:pStyle w:val="yiv9744706537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A424D">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Presidentes de Honduras y El Salvador analizarán Unión Aduanera</w:t>
      </w:r>
    </w:p>
    <w:p w:rsidR="001A424D" w:rsidRPr="00263930" w:rsidRDefault="001A424D" w:rsidP="001A424D">
      <w:pPr>
        <w:pStyle w:val="yiv9744706537msonormal"/>
        <w:jc w:val="both"/>
        <w:rPr>
          <w:rFonts w:asciiTheme="majorHAnsi" w:hAnsiTheme="majorHAnsi"/>
          <w:sz w:val="22"/>
          <w:szCs w:val="22"/>
        </w:rPr>
      </w:pPr>
      <w:r w:rsidRPr="001A424D">
        <w:rPr>
          <w:rFonts w:asciiTheme="majorHAnsi" w:hAnsiTheme="majorHAnsi"/>
          <w:b/>
          <w:bCs/>
          <w:sz w:val="22"/>
          <w:szCs w:val="22"/>
          <w:lang w:val="es-US"/>
        </w:rPr>
        <w:t> </w:t>
      </w:r>
      <w:r w:rsidR="00263930">
        <w:rPr>
          <w:rFonts w:asciiTheme="majorHAnsi" w:hAnsiTheme="majorHAnsi"/>
          <w:b/>
          <w:bCs/>
          <w:noProof/>
          <w:sz w:val="22"/>
          <w:szCs w:val="22"/>
        </w:rPr>
        <w:drawing>
          <wp:inline distT="0" distB="0" distL="0" distR="0">
            <wp:extent cx="5600700" cy="3800475"/>
            <wp:effectExtent l="0" t="0" r="0" b="9525"/>
            <wp:docPr id="2" name="Imagen 2" descr="C:\Users\Comunicacion\Desktop\Con presidente Sánchez Ceré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Con presidente Sánchez Ceré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800475"/>
                    </a:xfrm>
                    <a:prstGeom prst="rect">
                      <a:avLst/>
                    </a:prstGeom>
                    <a:noFill/>
                    <a:ln>
                      <a:noFill/>
                    </a:ln>
                  </pic:spPr>
                </pic:pic>
              </a:graphicData>
            </a:graphic>
          </wp:inline>
        </w:drawing>
      </w:r>
      <w:bookmarkStart w:id="0" w:name="_GoBack"/>
      <w:bookmarkEnd w:id="0"/>
    </w:p>
    <w:p w:rsidR="001A424D" w:rsidRPr="001A424D" w:rsidRDefault="001A424D" w:rsidP="001A424D">
      <w:pPr>
        <w:pStyle w:val="yiv9744706537msonormal"/>
        <w:jc w:val="both"/>
        <w:rPr>
          <w:rFonts w:asciiTheme="majorHAnsi" w:hAnsiTheme="majorHAnsi"/>
          <w:sz w:val="22"/>
          <w:szCs w:val="22"/>
          <w:lang w:val="es-US"/>
        </w:rPr>
      </w:pPr>
      <w:r w:rsidRPr="001A424D">
        <w:rPr>
          <w:rFonts w:asciiTheme="majorHAnsi" w:hAnsiTheme="majorHAnsi"/>
          <w:b/>
          <w:bCs/>
          <w:sz w:val="22"/>
          <w:szCs w:val="22"/>
          <w:lang w:val="es-US"/>
        </w:rPr>
        <w:t xml:space="preserve">Tegucigalpa, 16 de octubre.- </w:t>
      </w:r>
      <w:r w:rsidRPr="001A424D">
        <w:rPr>
          <w:rFonts w:asciiTheme="majorHAnsi" w:hAnsiTheme="majorHAnsi"/>
          <w:sz w:val="22"/>
          <w:szCs w:val="22"/>
          <w:lang w:val="es-US"/>
        </w:rPr>
        <w:t>La incorporación de El Salvador a la Unión Aduanera con Honduras y eventualmente con Guatemala será el principal tema a tratar el próximo viernes entre los presidentes de Honduras y El Salvador, Juan Orlando Hernández y Salvador Sánchez Cerén, respectivamente.</w:t>
      </w:r>
    </w:p>
    <w:p w:rsidR="001A424D" w:rsidRPr="001A424D" w:rsidRDefault="001A424D" w:rsidP="001A424D">
      <w:pPr>
        <w:pStyle w:val="yiv9744706537msonormal"/>
        <w:jc w:val="both"/>
        <w:rPr>
          <w:rFonts w:asciiTheme="majorHAnsi" w:hAnsiTheme="majorHAnsi"/>
          <w:sz w:val="22"/>
          <w:szCs w:val="22"/>
          <w:lang w:val="es-US"/>
        </w:rPr>
      </w:pPr>
      <w:r w:rsidRPr="001A424D">
        <w:rPr>
          <w:rFonts w:asciiTheme="majorHAnsi" w:hAnsiTheme="majorHAnsi"/>
          <w:sz w:val="22"/>
          <w:szCs w:val="22"/>
          <w:lang w:val="es-US"/>
        </w:rPr>
        <w:t>El anuncio fue efectuado este lunes por el propio mandatario hondureño, quien informó en una conferencia de prensa en Casa Presidencial que el encuentro bilateral se desarrollará en la frontera de El Amatillo, en el sur de Honduras y oriente salvadoreño.</w:t>
      </w:r>
    </w:p>
    <w:p w:rsidR="001A424D" w:rsidRPr="001A424D" w:rsidRDefault="001A424D" w:rsidP="001A424D">
      <w:pPr>
        <w:pStyle w:val="yiv9744706537msonormal"/>
        <w:jc w:val="both"/>
        <w:rPr>
          <w:rFonts w:asciiTheme="majorHAnsi" w:hAnsiTheme="majorHAnsi"/>
          <w:sz w:val="22"/>
          <w:szCs w:val="22"/>
          <w:lang w:val="es-US"/>
        </w:rPr>
      </w:pPr>
      <w:r w:rsidRPr="001A424D">
        <w:rPr>
          <w:rFonts w:asciiTheme="majorHAnsi" w:hAnsiTheme="majorHAnsi"/>
          <w:sz w:val="22"/>
          <w:szCs w:val="22"/>
          <w:lang w:val="es-US"/>
        </w:rPr>
        <w:t>“La reunión es para ver los avances que tenemos de manera bilateral, incorporando la parte aduanera con El Salvador”, explicó Hernández.</w:t>
      </w:r>
    </w:p>
    <w:p w:rsidR="001A424D" w:rsidRPr="001A424D" w:rsidRDefault="001A424D" w:rsidP="001A424D">
      <w:pPr>
        <w:pStyle w:val="yiv9744706537msonormal"/>
        <w:jc w:val="both"/>
        <w:rPr>
          <w:rFonts w:asciiTheme="majorHAnsi" w:hAnsiTheme="majorHAnsi"/>
          <w:sz w:val="22"/>
          <w:szCs w:val="22"/>
          <w:lang w:val="es-US"/>
        </w:rPr>
      </w:pPr>
      <w:r w:rsidRPr="001A424D">
        <w:rPr>
          <w:rFonts w:asciiTheme="majorHAnsi" w:hAnsiTheme="majorHAnsi"/>
          <w:sz w:val="22"/>
          <w:szCs w:val="22"/>
          <w:lang w:val="es-US"/>
        </w:rPr>
        <w:lastRenderedPageBreak/>
        <w:t>“Pero también será una antesala para que El Salvador se suba a la alianza de la Unión Aduanera que tenemos con Guatemala; eso sería altamente provechoso para el pueblo salvadoreño, hondureño y guatemalteco”, agregó.</w:t>
      </w:r>
    </w:p>
    <w:p w:rsidR="001A424D" w:rsidRPr="001A424D" w:rsidRDefault="001A424D" w:rsidP="001A424D">
      <w:pPr>
        <w:pStyle w:val="yiv9744706537msonormal"/>
        <w:jc w:val="both"/>
        <w:rPr>
          <w:rFonts w:asciiTheme="majorHAnsi" w:hAnsiTheme="majorHAnsi"/>
          <w:sz w:val="22"/>
          <w:szCs w:val="22"/>
          <w:lang w:val="es-US"/>
        </w:rPr>
      </w:pPr>
      <w:r w:rsidRPr="001A424D">
        <w:rPr>
          <w:rFonts w:asciiTheme="majorHAnsi" w:hAnsiTheme="majorHAnsi"/>
          <w:b/>
          <w:bCs/>
          <w:sz w:val="22"/>
          <w:szCs w:val="22"/>
          <w:lang w:val="es-US"/>
        </w:rPr>
        <w:t>Cepal confirma beneficios</w:t>
      </w:r>
    </w:p>
    <w:p w:rsidR="001A424D" w:rsidRPr="001A424D" w:rsidRDefault="001A424D" w:rsidP="001A424D">
      <w:pPr>
        <w:pStyle w:val="yiv9744706537msonormal"/>
        <w:jc w:val="both"/>
        <w:rPr>
          <w:rFonts w:asciiTheme="majorHAnsi" w:hAnsiTheme="majorHAnsi"/>
          <w:sz w:val="22"/>
          <w:szCs w:val="22"/>
          <w:lang w:val="es-US"/>
        </w:rPr>
      </w:pPr>
      <w:r w:rsidRPr="001A424D">
        <w:rPr>
          <w:rFonts w:asciiTheme="majorHAnsi" w:hAnsiTheme="majorHAnsi"/>
          <w:sz w:val="22"/>
          <w:szCs w:val="22"/>
          <w:lang w:val="es-US"/>
        </w:rPr>
        <w:t>El presidente hondureño destacó que datos proporcionados recientemente por la Comisión Económica para América Latina y el Caribe (Cepal) confirman proyecciones económicas altamente positivas para Guatemala y Honduras desde que empezó a implementarse la Unión Aduanera entre las dos naciones en junio pasado.</w:t>
      </w:r>
    </w:p>
    <w:p w:rsidR="001A424D" w:rsidRPr="001A424D" w:rsidRDefault="001A424D" w:rsidP="001A424D">
      <w:pPr>
        <w:pStyle w:val="yiv9744706537msonormal"/>
        <w:jc w:val="both"/>
        <w:rPr>
          <w:rFonts w:asciiTheme="majorHAnsi" w:hAnsiTheme="majorHAnsi"/>
          <w:sz w:val="22"/>
          <w:szCs w:val="22"/>
          <w:lang w:val="es-US"/>
        </w:rPr>
      </w:pPr>
      <w:r w:rsidRPr="001A424D">
        <w:rPr>
          <w:rFonts w:asciiTheme="majorHAnsi" w:hAnsiTheme="majorHAnsi"/>
          <w:sz w:val="22"/>
          <w:szCs w:val="22"/>
          <w:lang w:val="es-US"/>
        </w:rPr>
        <w:t>En ese sentido, “igual lo será para El Salvador; por eso esa reunión en El Amatillo es clave”, vaticinó Hernández.</w:t>
      </w:r>
    </w:p>
    <w:p w:rsidR="001A424D" w:rsidRPr="001A424D" w:rsidRDefault="001A424D" w:rsidP="001A424D">
      <w:pPr>
        <w:pStyle w:val="yiv9744706537msonormal"/>
        <w:jc w:val="both"/>
        <w:rPr>
          <w:rFonts w:asciiTheme="majorHAnsi" w:hAnsiTheme="majorHAnsi"/>
          <w:sz w:val="22"/>
          <w:szCs w:val="22"/>
          <w:lang w:val="es-US"/>
        </w:rPr>
      </w:pPr>
      <w:r w:rsidRPr="001A424D">
        <w:rPr>
          <w:rFonts w:asciiTheme="majorHAnsi" w:hAnsiTheme="majorHAnsi"/>
          <w:sz w:val="22"/>
          <w:szCs w:val="22"/>
          <w:lang w:val="es-US"/>
        </w:rPr>
        <w:t>“En la frontera con El Salvador nosotros tenemos la gran oportunidad de construir una sede logística en territorio hondureño y traer las mejores prácticas de manejo de contenedores, en una región en donde más contenedores pasan, en todo el Pacífico centroamericano”, ilustró el mandatario.</w:t>
      </w:r>
    </w:p>
    <w:p w:rsidR="001A424D" w:rsidRPr="001A424D" w:rsidRDefault="001A424D" w:rsidP="001A424D">
      <w:pPr>
        <w:pStyle w:val="yiv9744706537msonormal"/>
        <w:jc w:val="both"/>
        <w:rPr>
          <w:rFonts w:asciiTheme="majorHAnsi" w:hAnsiTheme="majorHAnsi"/>
          <w:sz w:val="22"/>
          <w:szCs w:val="22"/>
          <w:lang w:val="es-US"/>
        </w:rPr>
      </w:pPr>
      <w:r w:rsidRPr="001A424D">
        <w:rPr>
          <w:rFonts w:asciiTheme="majorHAnsi" w:hAnsiTheme="majorHAnsi"/>
          <w:sz w:val="22"/>
          <w:szCs w:val="22"/>
          <w:lang w:val="es-US"/>
        </w:rPr>
        <w:t>Añadió que “allí pueden llegar los contenedores que arriban a los puertos, se abren esos contenedores, se redistribuye la carga y sale para los tres países”.</w:t>
      </w:r>
    </w:p>
    <w:p w:rsidR="001A424D" w:rsidRPr="001A424D" w:rsidRDefault="001A424D" w:rsidP="001A424D">
      <w:pPr>
        <w:pStyle w:val="yiv9744706537msonormal"/>
        <w:jc w:val="both"/>
        <w:rPr>
          <w:rFonts w:asciiTheme="majorHAnsi" w:hAnsiTheme="majorHAnsi"/>
          <w:sz w:val="22"/>
          <w:szCs w:val="22"/>
          <w:lang w:val="es-US"/>
        </w:rPr>
      </w:pPr>
      <w:r w:rsidRPr="001A424D">
        <w:rPr>
          <w:rFonts w:asciiTheme="majorHAnsi" w:hAnsiTheme="majorHAnsi"/>
          <w:b/>
          <w:bCs/>
          <w:sz w:val="22"/>
          <w:szCs w:val="22"/>
          <w:lang w:val="es-US"/>
        </w:rPr>
        <w:t>Primera Zona de Empleo</w:t>
      </w:r>
    </w:p>
    <w:p w:rsidR="001A424D" w:rsidRPr="001A424D" w:rsidRDefault="001A424D" w:rsidP="001A424D">
      <w:pPr>
        <w:pStyle w:val="yiv9744706537msonormal"/>
        <w:jc w:val="both"/>
        <w:rPr>
          <w:rFonts w:asciiTheme="majorHAnsi" w:hAnsiTheme="majorHAnsi"/>
          <w:sz w:val="22"/>
          <w:szCs w:val="22"/>
          <w:lang w:val="es-US"/>
        </w:rPr>
      </w:pPr>
      <w:r w:rsidRPr="001A424D">
        <w:rPr>
          <w:rFonts w:asciiTheme="majorHAnsi" w:hAnsiTheme="majorHAnsi"/>
          <w:sz w:val="22"/>
          <w:szCs w:val="22"/>
          <w:lang w:val="es-US"/>
        </w:rPr>
        <w:t xml:space="preserve">Hernández también mencionó que </w:t>
      </w:r>
      <w:r w:rsidRPr="001A424D">
        <w:rPr>
          <w:rFonts w:asciiTheme="majorHAnsi" w:hAnsiTheme="majorHAnsi"/>
          <w:b/>
          <w:bCs/>
          <w:sz w:val="22"/>
          <w:szCs w:val="22"/>
          <w:lang w:val="es-US"/>
        </w:rPr>
        <w:t>“</w:t>
      </w:r>
      <w:r w:rsidRPr="001A424D">
        <w:rPr>
          <w:rFonts w:asciiTheme="majorHAnsi" w:hAnsiTheme="majorHAnsi"/>
          <w:sz w:val="22"/>
          <w:szCs w:val="22"/>
          <w:lang w:val="es-US"/>
        </w:rPr>
        <w:t>ya tenemos los estudios elaborados por los expertos de Corea, para tener la primera Zona Especial de Empleo, con las mejores prácticas del mundo”.</w:t>
      </w:r>
    </w:p>
    <w:p w:rsidR="001A424D" w:rsidRPr="001A424D" w:rsidRDefault="001A424D" w:rsidP="001A424D">
      <w:pPr>
        <w:pStyle w:val="yiv9744706537msonormal"/>
        <w:jc w:val="both"/>
        <w:rPr>
          <w:rFonts w:asciiTheme="majorHAnsi" w:hAnsiTheme="majorHAnsi"/>
          <w:sz w:val="22"/>
          <w:szCs w:val="22"/>
          <w:lang w:val="es-US"/>
        </w:rPr>
      </w:pPr>
      <w:r w:rsidRPr="001A424D">
        <w:rPr>
          <w:rFonts w:asciiTheme="majorHAnsi" w:hAnsiTheme="majorHAnsi"/>
          <w:sz w:val="22"/>
          <w:szCs w:val="22"/>
          <w:lang w:val="es-US"/>
        </w:rPr>
        <w:t>Asimismo, contó que “el ejemplo que les puse a los presidentes de Perú y Ecuador y en el Foro en Chile (en su viaje de trabajo por esos países la semana anterior), fue que Nicaragua, El Salvador y Honduras ya estábamos en el camino de construir la primera zona económica especial en el Golfo de Fonseca”.</w:t>
      </w:r>
    </w:p>
    <w:p w:rsidR="00D96183" w:rsidRPr="001A424D" w:rsidRDefault="001A424D" w:rsidP="001A424D">
      <w:pPr>
        <w:pStyle w:val="yiv1974587408msonormal"/>
        <w:jc w:val="both"/>
        <w:rPr>
          <w:rFonts w:asciiTheme="majorHAnsi" w:hAnsiTheme="majorHAnsi"/>
          <w:sz w:val="22"/>
          <w:szCs w:val="22"/>
          <w:lang w:val="es-US"/>
        </w:rPr>
      </w:pPr>
      <w:r w:rsidRPr="001A424D">
        <w:rPr>
          <w:rFonts w:asciiTheme="majorHAnsi" w:hAnsiTheme="majorHAnsi"/>
          <w:sz w:val="22"/>
          <w:szCs w:val="22"/>
          <w:lang w:val="es-US"/>
        </w:rPr>
        <w:t>“Con lo anterior generaremos más empleo y más ingresos para la gente más humilde y luchadora del sur de Honduras, pero también los que viven en el golfo, en el lado de Nicaragua y en el de El Salvador”, concluyó el gobernante.</w:t>
      </w:r>
    </w:p>
    <w:sectPr w:rsidR="00D96183" w:rsidRPr="001A424D"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A424D"/>
    <w:rsid w:val="001B191A"/>
    <w:rsid w:val="001B2676"/>
    <w:rsid w:val="002015EF"/>
    <w:rsid w:val="00210472"/>
    <w:rsid w:val="00263930"/>
    <w:rsid w:val="002C1503"/>
    <w:rsid w:val="0030606B"/>
    <w:rsid w:val="00453B1B"/>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DE8A1-C57D-4A93-A813-835E13B4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9744706537msonormal">
    <w:name w:val="yiv9744706537msonormal"/>
    <w:basedOn w:val="Normal"/>
    <w:rsid w:val="001A424D"/>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4434841">
      <w:bodyDiv w:val="1"/>
      <w:marLeft w:val="0"/>
      <w:marRight w:val="0"/>
      <w:marTop w:val="0"/>
      <w:marBottom w:val="0"/>
      <w:divBdr>
        <w:top w:val="none" w:sz="0" w:space="0" w:color="auto"/>
        <w:left w:val="none" w:sz="0" w:space="0" w:color="auto"/>
        <w:bottom w:val="none" w:sz="0" w:space="0" w:color="auto"/>
        <w:right w:val="none" w:sz="0" w:space="0" w:color="auto"/>
      </w:divBdr>
      <w:divsChild>
        <w:div w:id="1997032215">
          <w:marLeft w:val="0"/>
          <w:marRight w:val="0"/>
          <w:marTop w:val="0"/>
          <w:marBottom w:val="0"/>
          <w:divBdr>
            <w:top w:val="none" w:sz="0" w:space="0" w:color="auto"/>
            <w:left w:val="none" w:sz="0" w:space="0" w:color="auto"/>
            <w:bottom w:val="none" w:sz="0" w:space="0" w:color="auto"/>
            <w:right w:val="none" w:sz="0" w:space="0" w:color="auto"/>
          </w:divBdr>
          <w:divsChild>
            <w:div w:id="2057242394">
              <w:marLeft w:val="0"/>
              <w:marRight w:val="0"/>
              <w:marTop w:val="0"/>
              <w:marBottom w:val="0"/>
              <w:divBdr>
                <w:top w:val="none" w:sz="0" w:space="0" w:color="auto"/>
                <w:left w:val="none" w:sz="0" w:space="0" w:color="auto"/>
                <w:bottom w:val="none" w:sz="0" w:space="0" w:color="auto"/>
                <w:right w:val="none" w:sz="0" w:space="0" w:color="auto"/>
              </w:divBdr>
              <w:divsChild>
                <w:div w:id="1240872370">
                  <w:marLeft w:val="0"/>
                  <w:marRight w:val="0"/>
                  <w:marTop w:val="0"/>
                  <w:marBottom w:val="0"/>
                  <w:divBdr>
                    <w:top w:val="none" w:sz="0" w:space="0" w:color="auto"/>
                    <w:left w:val="none" w:sz="0" w:space="0" w:color="auto"/>
                    <w:bottom w:val="none" w:sz="0" w:space="0" w:color="auto"/>
                    <w:right w:val="none" w:sz="0" w:space="0" w:color="auto"/>
                  </w:divBdr>
                  <w:divsChild>
                    <w:div w:id="1766071493">
                      <w:marLeft w:val="0"/>
                      <w:marRight w:val="0"/>
                      <w:marTop w:val="0"/>
                      <w:marBottom w:val="0"/>
                      <w:divBdr>
                        <w:top w:val="none" w:sz="0" w:space="0" w:color="auto"/>
                        <w:left w:val="none" w:sz="0" w:space="0" w:color="auto"/>
                        <w:bottom w:val="none" w:sz="0" w:space="0" w:color="auto"/>
                        <w:right w:val="none" w:sz="0" w:space="0" w:color="auto"/>
                      </w:divBdr>
                      <w:divsChild>
                        <w:div w:id="1028025651">
                          <w:marLeft w:val="0"/>
                          <w:marRight w:val="0"/>
                          <w:marTop w:val="0"/>
                          <w:marBottom w:val="0"/>
                          <w:divBdr>
                            <w:top w:val="none" w:sz="0" w:space="0" w:color="auto"/>
                            <w:left w:val="none" w:sz="0" w:space="0" w:color="auto"/>
                            <w:bottom w:val="none" w:sz="0" w:space="0" w:color="auto"/>
                            <w:right w:val="none" w:sz="0" w:space="0" w:color="auto"/>
                          </w:divBdr>
                          <w:divsChild>
                            <w:div w:id="1207764086">
                              <w:marLeft w:val="0"/>
                              <w:marRight w:val="0"/>
                              <w:marTop w:val="0"/>
                              <w:marBottom w:val="0"/>
                              <w:divBdr>
                                <w:top w:val="none" w:sz="0" w:space="0" w:color="auto"/>
                                <w:left w:val="none" w:sz="0" w:space="0" w:color="auto"/>
                                <w:bottom w:val="none" w:sz="0" w:space="0" w:color="auto"/>
                                <w:right w:val="none" w:sz="0" w:space="0" w:color="auto"/>
                              </w:divBdr>
                              <w:divsChild>
                                <w:div w:id="2078624999">
                                  <w:marLeft w:val="0"/>
                                  <w:marRight w:val="0"/>
                                  <w:marTop w:val="0"/>
                                  <w:marBottom w:val="0"/>
                                  <w:divBdr>
                                    <w:top w:val="none" w:sz="0" w:space="0" w:color="auto"/>
                                    <w:left w:val="none" w:sz="0" w:space="0" w:color="auto"/>
                                    <w:bottom w:val="none" w:sz="0" w:space="0" w:color="auto"/>
                                    <w:right w:val="none" w:sz="0" w:space="0" w:color="auto"/>
                                  </w:divBdr>
                                  <w:divsChild>
                                    <w:div w:id="16734784">
                                      <w:marLeft w:val="0"/>
                                      <w:marRight w:val="0"/>
                                      <w:marTop w:val="0"/>
                                      <w:marBottom w:val="0"/>
                                      <w:divBdr>
                                        <w:top w:val="none" w:sz="0" w:space="0" w:color="auto"/>
                                        <w:left w:val="none" w:sz="0" w:space="0" w:color="auto"/>
                                        <w:bottom w:val="none" w:sz="0" w:space="0" w:color="auto"/>
                                        <w:right w:val="none" w:sz="0" w:space="0" w:color="auto"/>
                                      </w:divBdr>
                                      <w:divsChild>
                                        <w:div w:id="1966036868">
                                          <w:marLeft w:val="0"/>
                                          <w:marRight w:val="0"/>
                                          <w:marTop w:val="0"/>
                                          <w:marBottom w:val="0"/>
                                          <w:divBdr>
                                            <w:top w:val="none" w:sz="0" w:space="0" w:color="auto"/>
                                            <w:left w:val="none" w:sz="0" w:space="0" w:color="auto"/>
                                            <w:bottom w:val="none" w:sz="0" w:space="0" w:color="auto"/>
                                            <w:right w:val="none" w:sz="0" w:space="0" w:color="auto"/>
                                          </w:divBdr>
                                          <w:divsChild>
                                            <w:div w:id="1376663349">
                                              <w:marLeft w:val="0"/>
                                              <w:marRight w:val="0"/>
                                              <w:marTop w:val="0"/>
                                              <w:marBottom w:val="0"/>
                                              <w:divBdr>
                                                <w:top w:val="none" w:sz="0" w:space="0" w:color="auto"/>
                                                <w:left w:val="none" w:sz="0" w:space="0" w:color="auto"/>
                                                <w:bottom w:val="none" w:sz="0" w:space="0" w:color="auto"/>
                                                <w:right w:val="none" w:sz="0" w:space="0" w:color="auto"/>
                                              </w:divBdr>
                                              <w:divsChild>
                                                <w:div w:id="1788815181">
                                                  <w:marLeft w:val="0"/>
                                                  <w:marRight w:val="0"/>
                                                  <w:marTop w:val="0"/>
                                                  <w:marBottom w:val="0"/>
                                                  <w:divBdr>
                                                    <w:top w:val="none" w:sz="0" w:space="0" w:color="auto"/>
                                                    <w:left w:val="none" w:sz="0" w:space="0" w:color="auto"/>
                                                    <w:bottom w:val="none" w:sz="0" w:space="0" w:color="auto"/>
                                                    <w:right w:val="none" w:sz="0" w:space="0" w:color="auto"/>
                                                  </w:divBdr>
                                                  <w:divsChild>
                                                    <w:div w:id="658189318">
                                                      <w:marLeft w:val="0"/>
                                                      <w:marRight w:val="0"/>
                                                      <w:marTop w:val="0"/>
                                                      <w:marBottom w:val="0"/>
                                                      <w:divBdr>
                                                        <w:top w:val="none" w:sz="0" w:space="0" w:color="auto"/>
                                                        <w:left w:val="none" w:sz="0" w:space="0" w:color="auto"/>
                                                        <w:bottom w:val="none" w:sz="0" w:space="0" w:color="auto"/>
                                                        <w:right w:val="none" w:sz="0" w:space="0" w:color="auto"/>
                                                      </w:divBdr>
                                                      <w:divsChild>
                                                        <w:div w:id="310328699">
                                                          <w:marLeft w:val="0"/>
                                                          <w:marRight w:val="0"/>
                                                          <w:marTop w:val="0"/>
                                                          <w:marBottom w:val="0"/>
                                                          <w:divBdr>
                                                            <w:top w:val="none" w:sz="0" w:space="0" w:color="auto"/>
                                                            <w:left w:val="none" w:sz="0" w:space="0" w:color="auto"/>
                                                            <w:bottom w:val="none" w:sz="0" w:space="0" w:color="auto"/>
                                                            <w:right w:val="none" w:sz="0" w:space="0" w:color="auto"/>
                                                          </w:divBdr>
                                                          <w:divsChild>
                                                            <w:div w:id="1705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2017-10-17T15:03:00Z</dcterms:created>
  <dcterms:modified xsi:type="dcterms:W3CDTF">2017-10-17T16:47:00Z</dcterms:modified>
</cp:coreProperties>
</file>