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9509F" w:rsidRPr="0059509F" w:rsidRDefault="0059509F" w:rsidP="0059509F">
      <w:pPr>
        <w:pStyle w:val="yiv5693090297msonormal"/>
        <w:jc w:val="center"/>
        <w:rPr>
          <w:rFonts w:asciiTheme="majorHAnsi" w:hAnsiTheme="majorHAnsi"/>
          <w:sz w:val="22"/>
          <w:szCs w:val="22"/>
          <w:lang w:val="es-US"/>
        </w:rPr>
      </w:pPr>
      <w:r w:rsidRPr="0059509F">
        <w:rPr>
          <w:rFonts w:asciiTheme="majorHAnsi" w:hAnsiTheme="majorHAnsi"/>
          <w:sz w:val="22"/>
          <w:szCs w:val="22"/>
          <w:lang w:val="es-US"/>
        </w:rPr>
        <w:t>Presidente Hernández:</w:t>
      </w:r>
    </w:p>
    <w:p w:rsidR="0059509F" w:rsidRDefault="0059509F" w:rsidP="0059509F">
      <w:pPr>
        <w:pStyle w:val="yiv5693090297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9509F">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“Seguimos en la ofensiva por la extensión del TPS”</w:t>
      </w:r>
    </w:p>
    <w:p w:rsidR="0059509F" w:rsidRPr="0059509F" w:rsidRDefault="008048FB" w:rsidP="0059509F">
      <w:pPr>
        <w:pStyle w:val="yiv5693090297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4819650"/>
            <wp:effectExtent l="0" t="0" r="9525" b="0"/>
            <wp:docPr id="3" name="Imagen 3" descr="C:\Users\Comunicacio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3294" b="27176"/>
                    <a:stretch/>
                  </pic:blipFill>
                  <pic:spPr bwMode="auto">
                    <a:xfrm>
                      <a:off x="0" y="0"/>
                      <a:ext cx="5610225" cy="4819650"/>
                    </a:xfrm>
                    <a:prstGeom prst="rect">
                      <a:avLst/>
                    </a:prstGeom>
                    <a:noFill/>
                    <a:ln>
                      <a:noFill/>
                    </a:ln>
                    <a:extLst>
                      <a:ext uri="{53640926-AAD7-44D8-BBD7-CCE9431645EC}">
                        <a14:shadowObscured xmlns:a14="http://schemas.microsoft.com/office/drawing/2010/main"/>
                      </a:ext>
                    </a:extLst>
                  </pic:spPr>
                </pic:pic>
              </a:graphicData>
            </a:graphic>
          </wp:inline>
        </w:drawing>
      </w:r>
    </w:p>
    <w:p w:rsidR="0059509F" w:rsidRPr="0059509F" w:rsidRDefault="0059509F" w:rsidP="0059509F">
      <w:pPr>
        <w:pStyle w:val="yiv5693090297msonormal"/>
        <w:numPr>
          <w:ilvl w:val="0"/>
          <w:numId w:val="8"/>
        </w:numPr>
        <w:jc w:val="both"/>
        <w:rPr>
          <w:rFonts w:asciiTheme="majorHAnsi" w:hAnsiTheme="majorHAnsi"/>
          <w:color w:val="002060"/>
          <w:sz w:val="22"/>
          <w:szCs w:val="22"/>
          <w:lang w:val="es-US"/>
        </w:rPr>
      </w:pPr>
      <w:r w:rsidRPr="0059509F">
        <w:rPr>
          <w:rFonts w:asciiTheme="majorHAnsi" w:hAnsiTheme="majorHAnsi"/>
          <w:color w:val="002060"/>
          <w:sz w:val="22"/>
          <w:szCs w:val="22"/>
          <w:lang w:val="es-US"/>
        </w:rPr>
        <w:t>Se busca la ampliación del TPS o regularizar la estadía de los hondureños en EEUU.</w:t>
      </w:r>
    </w:p>
    <w:p w:rsidR="0059509F" w:rsidRPr="0059509F" w:rsidRDefault="0059509F" w:rsidP="0059509F">
      <w:pPr>
        <w:pStyle w:val="yiv5693090297msonormal"/>
        <w:numPr>
          <w:ilvl w:val="0"/>
          <w:numId w:val="8"/>
        </w:numPr>
        <w:jc w:val="both"/>
        <w:rPr>
          <w:rFonts w:asciiTheme="majorHAnsi" w:hAnsiTheme="majorHAnsi"/>
          <w:color w:val="002060"/>
          <w:sz w:val="22"/>
          <w:szCs w:val="22"/>
          <w:lang w:val="es-US"/>
        </w:rPr>
      </w:pPr>
      <w:r w:rsidRPr="0059509F">
        <w:rPr>
          <w:rFonts w:asciiTheme="majorHAnsi" w:hAnsiTheme="majorHAnsi"/>
          <w:color w:val="002060"/>
          <w:sz w:val="22"/>
          <w:szCs w:val="22"/>
          <w:lang w:val="es-US"/>
        </w:rPr>
        <w:t>Delegación hondureña gestiona apoyo de congresistas, senadores y funcionarios en Washington.</w:t>
      </w:r>
    </w:p>
    <w:p w:rsidR="0059509F" w:rsidRPr="0059509F" w:rsidRDefault="0059509F" w:rsidP="0059509F">
      <w:pPr>
        <w:pStyle w:val="yiv5693090297msonormal"/>
        <w:jc w:val="both"/>
        <w:rPr>
          <w:rFonts w:asciiTheme="majorHAnsi" w:hAnsiTheme="majorHAnsi"/>
          <w:color w:val="002060"/>
          <w:sz w:val="22"/>
          <w:szCs w:val="22"/>
          <w:lang w:val="es-US"/>
        </w:rPr>
      </w:pPr>
      <w:r w:rsidRPr="0059509F">
        <w:rPr>
          <w:rFonts w:asciiTheme="majorHAnsi" w:hAnsiTheme="majorHAnsi"/>
          <w:color w:val="002060"/>
          <w:sz w:val="22"/>
          <w:szCs w:val="22"/>
          <w:lang w:val="es-US"/>
        </w:rPr>
        <w:t> </w:t>
      </w:r>
    </w:p>
    <w:p w:rsidR="0059509F" w:rsidRPr="0059509F" w:rsidRDefault="0059509F" w:rsidP="0059509F">
      <w:pPr>
        <w:pStyle w:val="yiv5693090297msonormal"/>
        <w:jc w:val="both"/>
        <w:rPr>
          <w:rFonts w:asciiTheme="majorHAnsi" w:hAnsiTheme="majorHAnsi"/>
          <w:sz w:val="22"/>
          <w:szCs w:val="22"/>
          <w:lang w:val="es-US"/>
        </w:rPr>
      </w:pPr>
      <w:r w:rsidRPr="0059509F">
        <w:rPr>
          <w:rFonts w:asciiTheme="majorHAnsi" w:hAnsiTheme="majorHAnsi"/>
          <w:b/>
          <w:bCs/>
          <w:sz w:val="22"/>
          <w:szCs w:val="22"/>
          <w:lang w:val="es-US"/>
        </w:rPr>
        <w:lastRenderedPageBreak/>
        <w:t>Tegucigalpa, 30 de octubre. </w:t>
      </w:r>
      <w:r w:rsidRPr="0059509F">
        <w:rPr>
          <w:rFonts w:asciiTheme="majorHAnsi" w:hAnsiTheme="majorHAnsi"/>
          <w:sz w:val="22"/>
          <w:szCs w:val="22"/>
          <w:lang w:val="es-US"/>
        </w:rPr>
        <w:t>El futuro de más de 57,000 hondureños que viven en Estados Unidos  está en juego, ya que en esta semana se define si se extenderá el Estatus de Protección Temporal (TPS por sus siglas en inglés), por lo que el Gobierno mantiene una ofensiva para lograr esa ampliación.</w:t>
      </w:r>
    </w:p>
    <w:p w:rsidR="0059509F" w:rsidRPr="0059509F" w:rsidRDefault="0059509F" w:rsidP="0059509F">
      <w:pPr>
        <w:pStyle w:val="yiv5693090297msonormal"/>
        <w:jc w:val="both"/>
        <w:rPr>
          <w:rFonts w:asciiTheme="majorHAnsi" w:hAnsiTheme="majorHAnsi"/>
          <w:sz w:val="22"/>
          <w:szCs w:val="22"/>
          <w:lang w:val="es-US"/>
        </w:rPr>
      </w:pPr>
      <w:r w:rsidRPr="0059509F">
        <w:rPr>
          <w:rFonts w:asciiTheme="majorHAnsi" w:hAnsiTheme="majorHAnsi"/>
          <w:sz w:val="22"/>
          <w:szCs w:val="22"/>
          <w:lang w:val="es-US"/>
        </w:rPr>
        <w:t>El presidente Juan Orlando Hernández expresó hoy en conferencia de prensa que “seguimos en la ofensiva ahora buscando que se pueda aprobar para todos los hondureños la extensión del TPS”.</w:t>
      </w:r>
    </w:p>
    <w:p w:rsidR="0059509F" w:rsidRPr="0059509F" w:rsidRDefault="0059509F" w:rsidP="0059509F">
      <w:pPr>
        <w:pStyle w:val="yiv5693090297msonormal"/>
        <w:jc w:val="both"/>
        <w:rPr>
          <w:rFonts w:asciiTheme="majorHAnsi" w:hAnsiTheme="majorHAnsi"/>
          <w:sz w:val="22"/>
          <w:szCs w:val="22"/>
          <w:lang w:val="es-US"/>
        </w:rPr>
      </w:pPr>
      <w:r w:rsidRPr="0059509F">
        <w:rPr>
          <w:rFonts w:asciiTheme="majorHAnsi" w:hAnsiTheme="majorHAnsi"/>
          <w:sz w:val="22"/>
          <w:szCs w:val="22"/>
          <w:lang w:val="es-US"/>
        </w:rPr>
        <w:t xml:space="preserve">El gobernante indicó que para agilizar las gestiones ya se encuentra en Estados Unidos una misión hondureña de alto nivel, que integran </w:t>
      </w:r>
      <w:proofErr w:type="gramStart"/>
      <w:r w:rsidRPr="0059509F">
        <w:rPr>
          <w:rFonts w:asciiTheme="majorHAnsi" w:hAnsiTheme="majorHAnsi"/>
          <w:sz w:val="22"/>
          <w:szCs w:val="22"/>
          <w:lang w:val="es-US"/>
        </w:rPr>
        <w:t>la</w:t>
      </w:r>
      <w:proofErr w:type="gramEnd"/>
      <w:r w:rsidRPr="0059509F">
        <w:rPr>
          <w:rFonts w:asciiTheme="majorHAnsi" w:hAnsiTheme="majorHAnsi"/>
          <w:sz w:val="22"/>
          <w:szCs w:val="22"/>
          <w:lang w:val="es-US"/>
        </w:rPr>
        <w:t xml:space="preserve"> canciller María Dolores Agüero; la vicecanciller María Andrea Matamoros y el embajador de Honduras en Estados Unidos, Marlon Tábora.</w:t>
      </w:r>
    </w:p>
    <w:p w:rsidR="0059509F" w:rsidRPr="0059509F" w:rsidRDefault="0059509F" w:rsidP="0059509F">
      <w:pPr>
        <w:pStyle w:val="yiv5693090297msonormal"/>
        <w:jc w:val="both"/>
        <w:rPr>
          <w:rFonts w:asciiTheme="majorHAnsi" w:hAnsiTheme="majorHAnsi"/>
          <w:sz w:val="22"/>
          <w:szCs w:val="22"/>
          <w:lang w:val="es-US"/>
        </w:rPr>
      </w:pPr>
      <w:r w:rsidRPr="0059509F">
        <w:rPr>
          <w:rFonts w:asciiTheme="majorHAnsi" w:hAnsiTheme="majorHAnsi"/>
          <w:sz w:val="22"/>
          <w:szCs w:val="22"/>
          <w:lang w:val="es-US"/>
        </w:rPr>
        <w:t>Asimismo,  una delegación de diputados de todas las bancadas del Congreso Nacional.</w:t>
      </w:r>
    </w:p>
    <w:p w:rsidR="0059509F" w:rsidRPr="0059509F" w:rsidRDefault="0059509F" w:rsidP="0059509F">
      <w:pPr>
        <w:pStyle w:val="yiv5693090297msonormal"/>
        <w:jc w:val="both"/>
        <w:rPr>
          <w:rFonts w:asciiTheme="majorHAnsi" w:hAnsiTheme="majorHAnsi"/>
          <w:sz w:val="22"/>
          <w:szCs w:val="22"/>
          <w:lang w:val="es-US"/>
        </w:rPr>
      </w:pPr>
      <w:r w:rsidRPr="0059509F">
        <w:rPr>
          <w:rFonts w:asciiTheme="majorHAnsi" w:hAnsiTheme="majorHAnsi"/>
          <w:sz w:val="22"/>
          <w:szCs w:val="22"/>
          <w:lang w:val="es-US"/>
        </w:rPr>
        <w:t>El titular del Ejecutivo destacó que se “sigue trabajando de manera ardua, porque buscamos que se extienda el TPS o se regularice su estatus".</w:t>
      </w:r>
    </w:p>
    <w:p w:rsidR="0059509F" w:rsidRPr="0059509F" w:rsidRDefault="0059509F" w:rsidP="0059509F">
      <w:pPr>
        <w:pStyle w:val="yiv5693090297msonormal"/>
        <w:jc w:val="both"/>
        <w:rPr>
          <w:rFonts w:asciiTheme="majorHAnsi" w:hAnsiTheme="majorHAnsi"/>
          <w:sz w:val="22"/>
          <w:szCs w:val="22"/>
          <w:lang w:val="es-US"/>
        </w:rPr>
      </w:pPr>
      <w:r w:rsidRPr="0059509F">
        <w:rPr>
          <w:rFonts w:asciiTheme="majorHAnsi" w:hAnsiTheme="majorHAnsi"/>
          <w:b/>
          <w:bCs/>
          <w:sz w:val="22"/>
          <w:szCs w:val="22"/>
          <w:lang w:val="es-US"/>
        </w:rPr>
        <w:t>Reuniones de alto nivel</w:t>
      </w:r>
    </w:p>
    <w:p w:rsidR="0059509F" w:rsidRPr="0059509F" w:rsidRDefault="0059509F" w:rsidP="0059509F">
      <w:pPr>
        <w:pStyle w:val="yiv5693090297msonormal"/>
        <w:jc w:val="both"/>
        <w:rPr>
          <w:rFonts w:asciiTheme="majorHAnsi" w:hAnsiTheme="majorHAnsi"/>
          <w:sz w:val="22"/>
          <w:szCs w:val="22"/>
          <w:lang w:val="es-US"/>
        </w:rPr>
      </w:pPr>
      <w:r w:rsidRPr="0059509F">
        <w:rPr>
          <w:rFonts w:asciiTheme="majorHAnsi" w:hAnsiTheme="majorHAnsi"/>
          <w:sz w:val="22"/>
          <w:szCs w:val="22"/>
          <w:lang w:val="es-US"/>
        </w:rPr>
        <w:t>Hernández enfatizó que la delegación hondureña sostendrá reuniones con congresistas, senadores y funcionarios del Gobierno del presidente Donald Trump, entre ellos el subsecretario de Compromiso Internacional de la Oficina de Estrategia, Política y Planes del Departamento de Seguridad Nacional, James Nealon, exembajador en Honduras.</w:t>
      </w:r>
    </w:p>
    <w:p w:rsidR="0059509F" w:rsidRPr="0059509F" w:rsidRDefault="0059509F" w:rsidP="0059509F">
      <w:pPr>
        <w:pStyle w:val="yiv5693090297msonormal"/>
        <w:jc w:val="both"/>
        <w:rPr>
          <w:rFonts w:asciiTheme="majorHAnsi" w:hAnsiTheme="majorHAnsi"/>
          <w:sz w:val="22"/>
          <w:szCs w:val="22"/>
          <w:lang w:val="es-US"/>
        </w:rPr>
      </w:pPr>
      <w:r w:rsidRPr="0059509F">
        <w:rPr>
          <w:rFonts w:asciiTheme="majorHAnsi" w:hAnsiTheme="majorHAnsi"/>
          <w:sz w:val="22"/>
          <w:szCs w:val="22"/>
          <w:lang w:val="es-US"/>
        </w:rPr>
        <w:t>El gobernante dijo que espera que Nealon sea “receptivo con nuestras preocupaciones”,  ya que es un conocedor de la situación de Honduras.</w:t>
      </w:r>
      <w:bookmarkStart w:id="0" w:name="_GoBack"/>
      <w:bookmarkEnd w:id="0"/>
    </w:p>
    <w:p w:rsidR="0059509F" w:rsidRPr="0059509F" w:rsidRDefault="0059509F" w:rsidP="0059509F">
      <w:pPr>
        <w:pStyle w:val="yiv5693090297msonormal"/>
        <w:jc w:val="both"/>
        <w:rPr>
          <w:rFonts w:asciiTheme="majorHAnsi" w:hAnsiTheme="majorHAnsi"/>
          <w:sz w:val="22"/>
          <w:szCs w:val="22"/>
          <w:lang w:val="es-US"/>
        </w:rPr>
      </w:pPr>
      <w:r w:rsidRPr="0059509F">
        <w:rPr>
          <w:rFonts w:asciiTheme="majorHAnsi" w:hAnsiTheme="majorHAnsi"/>
          <w:sz w:val="22"/>
          <w:szCs w:val="22"/>
          <w:lang w:val="es-US"/>
        </w:rPr>
        <w:t>Hernández apuntó que lo que se busca es la ampliación del TPS o regularizar la estadía de los hondureños en Estados Unidos.</w:t>
      </w:r>
    </w:p>
    <w:p w:rsidR="0059509F" w:rsidRPr="0059509F" w:rsidRDefault="0059509F" w:rsidP="0059509F">
      <w:pPr>
        <w:pStyle w:val="yiv5693090297msonormal"/>
        <w:jc w:val="both"/>
        <w:rPr>
          <w:rFonts w:asciiTheme="majorHAnsi" w:hAnsiTheme="majorHAnsi"/>
          <w:sz w:val="22"/>
          <w:szCs w:val="22"/>
          <w:lang w:val="es-US"/>
        </w:rPr>
      </w:pPr>
      <w:r w:rsidRPr="0059509F">
        <w:rPr>
          <w:rFonts w:asciiTheme="majorHAnsi" w:hAnsiTheme="majorHAnsi"/>
          <w:sz w:val="22"/>
          <w:szCs w:val="22"/>
          <w:lang w:val="es-US"/>
        </w:rPr>
        <w:t>“Nuestro embajador Marlon Tábora ha estado haciendo una incidencia bastante importante; cada vez tenemos más senadores y congresistas que suscriben cartas o hacen llamados públicos al Departamento de Estado o Homeland Security”, dijo Hernández.</w:t>
      </w:r>
    </w:p>
    <w:p w:rsidR="0059509F" w:rsidRPr="0059509F" w:rsidRDefault="0059509F" w:rsidP="0059509F">
      <w:pPr>
        <w:pStyle w:val="yiv5693090297msonormal"/>
        <w:jc w:val="both"/>
        <w:rPr>
          <w:rFonts w:asciiTheme="majorHAnsi" w:hAnsiTheme="majorHAnsi"/>
          <w:sz w:val="22"/>
          <w:szCs w:val="22"/>
          <w:lang w:val="es-US"/>
        </w:rPr>
      </w:pPr>
      <w:r w:rsidRPr="0059509F">
        <w:rPr>
          <w:rFonts w:asciiTheme="majorHAnsi" w:hAnsiTheme="majorHAnsi"/>
          <w:sz w:val="22"/>
          <w:szCs w:val="22"/>
          <w:lang w:val="es-US"/>
        </w:rPr>
        <w:t>“Esperamos que este esfuerzo, que va también acompañado junto a El Salvador, nos permita ser exitosos; esperamos que al final de esta semana tengamos una noticia positiva”, remarcó Hernández.</w:t>
      </w:r>
    </w:p>
    <w:p w:rsidR="0059509F" w:rsidRPr="0059509F" w:rsidRDefault="0059509F" w:rsidP="0059509F">
      <w:pPr>
        <w:pStyle w:val="yiv5693090297msonormal"/>
        <w:jc w:val="both"/>
        <w:rPr>
          <w:rFonts w:asciiTheme="majorHAnsi" w:hAnsiTheme="majorHAnsi"/>
          <w:sz w:val="22"/>
          <w:szCs w:val="22"/>
          <w:lang w:val="es-US"/>
        </w:rPr>
      </w:pPr>
      <w:r w:rsidRPr="0059509F">
        <w:rPr>
          <w:rFonts w:asciiTheme="majorHAnsi" w:hAnsiTheme="majorHAnsi"/>
          <w:b/>
          <w:bCs/>
          <w:sz w:val="22"/>
          <w:szCs w:val="22"/>
          <w:lang w:val="es-US"/>
        </w:rPr>
        <w:t>Plan B</w:t>
      </w:r>
    </w:p>
    <w:p w:rsidR="0059509F" w:rsidRPr="0059509F" w:rsidRDefault="0059509F" w:rsidP="0059509F">
      <w:pPr>
        <w:pStyle w:val="yiv5693090297msonormal"/>
        <w:jc w:val="both"/>
        <w:rPr>
          <w:rFonts w:asciiTheme="majorHAnsi" w:hAnsiTheme="majorHAnsi"/>
          <w:sz w:val="22"/>
          <w:szCs w:val="22"/>
          <w:lang w:val="es-US"/>
        </w:rPr>
      </w:pPr>
      <w:r w:rsidRPr="0059509F">
        <w:rPr>
          <w:rFonts w:asciiTheme="majorHAnsi" w:hAnsiTheme="majorHAnsi"/>
          <w:sz w:val="22"/>
          <w:szCs w:val="22"/>
          <w:lang w:val="es-US"/>
        </w:rPr>
        <w:t>El titular del Ejecutivo mandó un  mensaje claro a los hondureños que residen en Estados Unidos en caso de que no se apruebe la ampliación del TPS:</w:t>
      </w:r>
    </w:p>
    <w:p w:rsidR="0059509F" w:rsidRPr="0059509F" w:rsidRDefault="0059509F" w:rsidP="0059509F">
      <w:pPr>
        <w:pStyle w:val="yiv5693090297msonormal"/>
        <w:jc w:val="both"/>
        <w:rPr>
          <w:rFonts w:asciiTheme="majorHAnsi" w:hAnsiTheme="majorHAnsi"/>
          <w:sz w:val="22"/>
          <w:szCs w:val="22"/>
          <w:lang w:val="es-US"/>
        </w:rPr>
      </w:pPr>
      <w:r w:rsidRPr="0059509F">
        <w:rPr>
          <w:rFonts w:asciiTheme="majorHAnsi" w:hAnsiTheme="majorHAnsi"/>
          <w:sz w:val="22"/>
          <w:szCs w:val="22"/>
          <w:lang w:val="es-US"/>
        </w:rPr>
        <w:t>“Es importante que sepan nuestros compatriotas que aquí los vamos a recibir con los brazos abiertos y con esquemas especiales que les permitan poder reinsertarse a la sociedad en condiciones especiales para traer sus bienes y lo que consideren”, finalizó diciendo el presidente Hernández. </w:t>
      </w:r>
    </w:p>
    <w:p w:rsidR="0059509F" w:rsidRPr="0059509F" w:rsidRDefault="0059509F" w:rsidP="0059509F">
      <w:pPr>
        <w:pStyle w:val="yiv5693090297msonormal"/>
        <w:jc w:val="both"/>
        <w:rPr>
          <w:rFonts w:asciiTheme="majorHAnsi" w:hAnsiTheme="majorHAnsi"/>
          <w:sz w:val="22"/>
          <w:szCs w:val="22"/>
          <w:lang w:val="es-US"/>
        </w:rPr>
      </w:pPr>
      <w:r w:rsidRPr="0059509F">
        <w:rPr>
          <w:rFonts w:asciiTheme="majorHAnsi" w:hAnsiTheme="majorHAnsi"/>
          <w:sz w:val="22"/>
          <w:szCs w:val="22"/>
          <w:lang w:val="es-US"/>
        </w:rPr>
        <w:lastRenderedPageBreak/>
        <w:t> </w:t>
      </w:r>
    </w:p>
    <w:p w:rsidR="00D96183" w:rsidRPr="0059509F" w:rsidRDefault="00D96183" w:rsidP="0059509F">
      <w:pPr>
        <w:pStyle w:val="yiv1974587408msonormal"/>
        <w:jc w:val="both"/>
        <w:rPr>
          <w:rFonts w:asciiTheme="majorHAnsi" w:hAnsiTheme="majorHAnsi"/>
          <w:sz w:val="22"/>
          <w:szCs w:val="22"/>
          <w:lang w:val="es-US"/>
        </w:rPr>
      </w:pPr>
    </w:p>
    <w:sectPr w:rsidR="00D96183" w:rsidRPr="0059509F"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38CE7855"/>
    <w:multiLevelType w:val="hybridMultilevel"/>
    <w:tmpl w:val="38B26A3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9509F"/>
    <w:rsid w:val="005C32F6"/>
    <w:rsid w:val="00676FBB"/>
    <w:rsid w:val="00682338"/>
    <w:rsid w:val="006829F9"/>
    <w:rsid w:val="007B658D"/>
    <w:rsid w:val="007F1D72"/>
    <w:rsid w:val="008048FB"/>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641C41-BDC5-4712-A804-323A54350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5693090297msonormal">
    <w:name w:val="yiv5693090297msonormal"/>
    <w:basedOn w:val="Normal"/>
    <w:rsid w:val="0059509F"/>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9139747">
      <w:bodyDiv w:val="1"/>
      <w:marLeft w:val="0"/>
      <w:marRight w:val="0"/>
      <w:marTop w:val="0"/>
      <w:marBottom w:val="0"/>
      <w:divBdr>
        <w:top w:val="none" w:sz="0" w:space="0" w:color="auto"/>
        <w:left w:val="none" w:sz="0" w:space="0" w:color="auto"/>
        <w:bottom w:val="none" w:sz="0" w:space="0" w:color="auto"/>
        <w:right w:val="none" w:sz="0" w:space="0" w:color="auto"/>
      </w:divBdr>
      <w:divsChild>
        <w:div w:id="736125444">
          <w:marLeft w:val="0"/>
          <w:marRight w:val="0"/>
          <w:marTop w:val="0"/>
          <w:marBottom w:val="0"/>
          <w:divBdr>
            <w:top w:val="none" w:sz="0" w:space="0" w:color="auto"/>
            <w:left w:val="none" w:sz="0" w:space="0" w:color="auto"/>
            <w:bottom w:val="none" w:sz="0" w:space="0" w:color="auto"/>
            <w:right w:val="none" w:sz="0" w:space="0" w:color="auto"/>
          </w:divBdr>
          <w:divsChild>
            <w:div w:id="1235775630">
              <w:marLeft w:val="0"/>
              <w:marRight w:val="0"/>
              <w:marTop w:val="0"/>
              <w:marBottom w:val="0"/>
              <w:divBdr>
                <w:top w:val="none" w:sz="0" w:space="0" w:color="auto"/>
                <w:left w:val="none" w:sz="0" w:space="0" w:color="auto"/>
                <w:bottom w:val="none" w:sz="0" w:space="0" w:color="auto"/>
                <w:right w:val="none" w:sz="0" w:space="0" w:color="auto"/>
              </w:divBdr>
              <w:divsChild>
                <w:div w:id="1593511325">
                  <w:marLeft w:val="0"/>
                  <w:marRight w:val="0"/>
                  <w:marTop w:val="0"/>
                  <w:marBottom w:val="0"/>
                  <w:divBdr>
                    <w:top w:val="none" w:sz="0" w:space="0" w:color="auto"/>
                    <w:left w:val="none" w:sz="0" w:space="0" w:color="auto"/>
                    <w:bottom w:val="none" w:sz="0" w:space="0" w:color="auto"/>
                    <w:right w:val="none" w:sz="0" w:space="0" w:color="auto"/>
                  </w:divBdr>
                  <w:divsChild>
                    <w:div w:id="2010325023">
                      <w:marLeft w:val="0"/>
                      <w:marRight w:val="0"/>
                      <w:marTop w:val="0"/>
                      <w:marBottom w:val="0"/>
                      <w:divBdr>
                        <w:top w:val="none" w:sz="0" w:space="0" w:color="auto"/>
                        <w:left w:val="none" w:sz="0" w:space="0" w:color="auto"/>
                        <w:bottom w:val="none" w:sz="0" w:space="0" w:color="auto"/>
                        <w:right w:val="none" w:sz="0" w:space="0" w:color="auto"/>
                      </w:divBdr>
                      <w:divsChild>
                        <w:div w:id="1466778034">
                          <w:marLeft w:val="0"/>
                          <w:marRight w:val="0"/>
                          <w:marTop w:val="0"/>
                          <w:marBottom w:val="0"/>
                          <w:divBdr>
                            <w:top w:val="none" w:sz="0" w:space="0" w:color="auto"/>
                            <w:left w:val="none" w:sz="0" w:space="0" w:color="auto"/>
                            <w:bottom w:val="none" w:sz="0" w:space="0" w:color="auto"/>
                            <w:right w:val="none" w:sz="0" w:space="0" w:color="auto"/>
                          </w:divBdr>
                          <w:divsChild>
                            <w:div w:id="1273243526">
                              <w:marLeft w:val="0"/>
                              <w:marRight w:val="0"/>
                              <w:marTop w:val="0"/>
                              <w:marBottom w:val="0"/>
                              <w:divBdr>
                                <w:top w:val="none" w:sz="0" w:space="0" w:color="auto"/>
                                <w:left w:val="none" w:sz="0" w:space="0" w:color="auto"/>
                                <w:bottom w:val="none" w:sz="0" w:space="0" w:color="auto"/>
                                <w:right w:val="none" w:sz="0" w:space="0" w:color="auto"/>
                              </w:divBdr>
                              <w:divsChild>
                                <w:div w:id="1637567105">
                                  <w:marLeft w:val="0"/>
                                  <w:marRight w:val="0"/>
                                  <w:marTop w:val="0"/>
                                  <w:marBottom w:val="0"/>
                                  <w:divBdr>
                                    <w:top w:val="none" w:sz="0" w:space="0" w:color="auto"/>
                                    <w:left w:val="none" w:sz="0" w:space="0" w:color="auto"/>
                                    <w:bottom w:val="none" w:sz="0" w:space="0" w:color="auto"/>
                                    <w:right w:val="none" w:sz="0" w:space="0" w:color="auto"/>
                                  </w:divBdr>
                                  <w:divsChild>
                                    <w:div w:id="1139616476">
                                      <w:marLeft w:val="0"/>
                                      <w:marRight w:val="0"/>
                                      <w:marTop w:val="0"/>
                                      <w:marBottom w:val="0"/>
                                      <w:divBdr>
                                        <w:top w:val="none" w:sz="0" w:space="0" w:color="auto"/>
                                        <w:left w:val="none" w:sz="0" w:space="0" w:color="auto"/>
                                        <w:bottom w:val="none" w:sz="0" w:space="0" w:color="auto"/>
                                        <w:right w:val="none" w:sz="0" w:space="0" w:color="auto"/>
                                      </w:divBdr>
                                      <w:divsChild>
                                        <w:div w:id="957445257">
                                          <w:marLeft w:val="0"/>
                                          <w:marRight w:val="0"/>
                                          <w:marTop w:val="0"/>
                                          <w:marBottom w:val="0"/>
                                          <w:divBdr>
                                            <w:top w:val="none" w:sz="0" w:space="0" w:color="auto"/>
                                            <w:left w:val="none" w:sz="0" w:space="0" w:color="auto"/>
                                            <w:bottom w:val="none" w:sz="0" w:space="0" w:color="auto"/>
                                            <w:right w:val="none" w:sz="0" w:space="0" w:color="auto"/>
                                          </w:divBdr>
                                          <w:divsChild>
                                            <w:div w:id="1295333798">
                                              <w:marLeft w:val="0"/>
                                              <w:marRight w:val="0"/>
                                              <w:marTop w:val="0"/>
                                              <w:marBottom w:val="0"/>
                                              <w:divBdr>
                                                <w:top w:val="none" w:sz="0" w:space="0" w:color="auto"/>
                                                <w:left w:val="none" w:sz="0" w:space="0" w:color="auto"/>
                                                <w:bottom w:val="none" w:sz="0" w:space="0" w:color="auto"/>
                                                <w:right w:val="none" w:sz="0" w:space="0" w:color="auto"/>
                                              </w:divBdr>
                                              <w:divsChild>
                                                <w:div w:id="546139592">
                                                  <w:marLeft w:val="0"/>
                                                  <w:marRight w:val="0"/>
                                                  <w:marTop w:val="0"/>
                                                  <w:marBottom w:val="0"/>
                                                  <w:divBdr>
                                                    <w:top w:val="none" w:sz="0" w:space="0" w:color="auto"/>
                                                    <w:left w:val="none" w:sz="0" w:space="0" w:color="auto"/>
                                                    <w:bottom w:val="none" w:sz="0" w:space="0" w:color="auto"/>
                                                    <w:right w:val="none" w:sz="0" w:space="0" w:color="auto"/>
                                                  </w:divBdr>
                                                  <w:divsChild>
                                                    <w:div w:id="1297563413">
                                                      <w:marLeft w:val="0"/>
                                                      <w:marRight w:val="0"/>
                                                      <w:marTop w:val="0"/>
                                                      <w:marBottom w:val="0"/>
                                                      <w:divBdr>
                                                        <w:top w:val="none" w:sz="0" w:space="0" w:color="auto"/>
                                                        <w:left w:val="none" w:sz="0" w:space="0" w:color="auto"/>
                                                        <w:bottom w:val="none" w:sz="0" w:space="0" w:color="auto"/>
                                                        <w:right w:val="none" w:sz="0" w:space="0" w:color="auto"/>
                                                      </w:divBdr>
                                                      <w:divsChild>
                                                        <w:div w:id="868614376">
                                                          <w:marLeft w:val="0"/>
                                                          <w:marRight w:val="0"/>
                                                          <w:marTop w:val="0"/>
                                                          <w:marBottom w:val="0"/>
                                                          <w:divBdr>
                                                            <w:top w:val="none" w:sz="0" w:space="0" w:color="auto"/>
                                                            <w:left w:val="none" w:sz="0" w:space="0" w:color="auto"/>
                                                            <w:bottom w:val="none" w:sz="0" w:space="0" w:color="auto"/>
                                                            <w:right w:val="none" w:sz="0" w:space="0" w:color="auto"/>
                                                          </w:divBdr>
                                                          <w:divsChild>
                                                            <w:div w:id="7214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425</Words>
  <Characters>2343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2017-10-30T21:24:00Z</dcterms:created>
  <dcterms:modified xsi:type="dcterms:W3CDTF">2017-10-31T14:07:00Z</dcterms:modified>
</cp:coreProperties>
</file>