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EA4F34" w:rsidRPr="00EA4F34" w:rsidRDefault="00EA4F34" w:rsidP="00EA4F34">
      <w:pPr>
        <w:pStyle w:val="yiv9018962211msonormal"/>
        <w:jc w:val="center"/>
        <w:rPr>
          <w:rFonts w:ascii="Book Antiqua" w:hAnsi="Book Antiqua"/>
          <w:sz w:val="22"/>
          <w:szCs w:val="22"/>
          <w:lang w:val="es-US"/>
        </w:rPr>
      </w:pPr>
      <w:r w:rsidRPr="00EA4F34">
        <w:rPr>
          <w:rFonts w:ascii="Book Antiqua" w:hAnsi="Book Antiqua"/>
          <w:sz w:val="22"/>
          <w:szCs w:val="22"/>
          <w:lang w:val="es-US"/>
        </w:rPr>
        <w:t>Privilegio</w:t>
      </w:r>
    </w:p>
    <w:p w:rsidR="00EA4F34" w:rsidRPr="00EA4F34" w:rsidRDefault="00EA4F34" w:rsidP="00EA4F34">
      <w:pPr>
        <w:pStyle w:val="yiv9018962211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A4F34">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Buque insignia de Colombia "Gloria" llega a Honduras</w:t>
      </w:r>
    </w:p>
    <w:p w:rsidR="00EA4F34" w:rsidRPr="00EA4F34" w:rsidRDefault="00AE4554" w:rsidP="00EA4F34">
      <w:pPr>
        <w:pStyle w:val="yiv9018962211msonormal"/>
        <w:jc w:val="center"/>
        <w:rPr>
          <w:rFonts w:asciiTheme="majorHAnsi" w:hAnsiTheme="majorHAnsi"/>
          <w:sz w:val="22"/>
          <w:szCs w:val="22"/>
          <w:lang w:val="es-US"/>
        </w:rPr>
      </w:pPr>
      <w:r>
        <w:rPr>
          <w:rFonts w:asciiTheme="majorHAnsi" w:hAnsiTheme="majorHAnsi"/>
          <w:noProof/>
          <w:sz w:val="22"/>
          <w:szCs w:val="22"/>
        </w:rPr>
        <w:drawing>
          <wp:inline distT="0" distB="0" distL="0" distR="0">
            <wp:extent cx="5600700" cy="4305300"/>
            <wp:effectExtent l="0" t="0" r="0" b="0"/>
            <wp:docPr id="3" name="Imagen 3" descr="C:\Users\Comunicacion\Desktop\Los visitantes recorrieron el barco insignia de Colom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Los visitantes recorrieron el barco insignia de Colombi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0700" cy="4305300"/>
                    </a:xfrm>
                    <a:prstGeom prst="rect">
                      <a:avLst/>
                    </a:prstGeom>
                    <a:noFill/>
                    <a:ln>
                      <a:noFill/>
                    </a:ln>
                  </pic:spPr>
                </pic:pic>
              </a:graphicData>
            </a:graphic>
          </wp:inline>
        </w:drawing>
      </w:r>
    </w:p>
    <w:p w:rsidR="00EA4F34" w:rsidRPr="00EA4F34" w:rsidRDefault="00EA4F34" w:rsidP="00EA4F34">
      <w:pPr>
        <w:pStyle w:val="yiv9018962211msonormal"/>
        <w:jc w:val="center"/>
        <w:rPr>
          <w:rFonts w:asciiTheme="majorHAnsi" w:hAnsiTheme="majorHAnsi"/>
          <w:color w:val="002060"/>
          <w:sz w:val="22"/>
          <w:szCs w:val="22"/>
          <w:lang w:val="es-US"/>
        </w:rPr>
      </w:pPr>
      <w:r w:rsidRPr="00EA4F34">
        <w:rPr>
          <w:rFonts w:asciiTheme="majorHAnsi" w:hAnsiTheme="majorHAnsi"/>
          <w:sz w:val="22"/>
          <w:szCs w:val="22"/>
          <w:lang w:val="es-US"/>
        </w:rPr>
        <w:t xml:space="preserve">• </w:t>
      </w:r>
      <w:r w:rsidRPr="00EA4F34">
        <w:rPr>
          <w:rFonts w:asciiTheme="majorHAnsi" w:hAnsiTheme="majorHAnsi"/>
          <w:color w:val="002060"/>
          <w:sz w:val="22"/>
          <w:szCs w:val="22"/>
          <w:lang w:val="es-US"/>
        </w:rPr>
        <w:t>El embajador flotante celebra su 50 aniversario de labores ininterrumpidas.</w:t>
      </w:r>
    </w:p>
    <w:p w:rsidR="00EA4F34" w:rsidRPr="00EA4F34" w:rsidRDefault="00EA4F34" w:rsidP="00EA4F34">
      <w:pPr>
        <w:pStyle w:val="yiv9018962211msonormal"/>
        <w:jc w:val="center"/>
        <w:rPr>
          <w:rFonts w:asciiTheme="majorHAnsi" w:hAnsiTheme="majorHAnsi"/>
          <w:color w:val="002060"/>
          <w:sz w:val="22"/>
          <w:szCs w:val="22"/>
          <w:lang w:val="es-US"/>
        </w:rPr>
      </w:pPr>
      <w:r w:rsidRPr="00EA4F34">
        <w:rPr>
          <w:rFonts w:asciiTheme="majorHAnsi" w:hAnsiTheme="majorHAnsi"/>
          <w:color w:val="002060"/>
          <w:sz w:val="22"/>
          <w:szCs w:val="22"/>
          <w:lang w:val="es-US"/>
        </w:rPr>
        <w:t>• Será parte de los actos protocolarios del arribo del buque "Gracias a Dios".</w:t>
      </w:r>
    </w:p>
    <w:p w:rsidR="00EA4F34" w:rsidRPr="00EA4F34" w:rsidRDefault="00EA4F34" w:rsidP="00EA4F34">
      <w:pPr>
        <w:pStyle w:val="yiv9018962211msonormal"/>
        <w:jc w:val="both"/>
        <w:rPr>
          <w:rFonts w:asciiTheme="majorHAnsi" w:hAnsiTheme="majorHAnsi"/>
          <w:sz w:val="22"/>
          <w:szCs w:val="22"/>
          <w:lang w:val="es-US"/>
        </w:rPr>
      </w:pPr>
      <w:r w:rsidRPr="00EA4F34">
        <w:rPr>
          <w:rFonts w:asciiTheme="majorHAnsi" w:hAnsiTheme="majorHAnsi"/>
          <w:sz w:val="22"/>
          <w:szCs w:val="22"/>
          <w:lang w:val="es-US"/>
        </w:rPr>
        <w:t> </w:t>
      </w:r>
    </w:p>
    <w:p w:rsidR="00EA4F34" w:rsidRPr="00EA4F34" w:rsidRDefault="00EA4F34" w:rsidP="00EA4F34">
      <w:pPr>
        <w:pStyle w:val="yiv9018962211msonormal"/>
        <w:jc w:val="both"/>
        <w:rPr>
          <w:rFonts w:asciiTheme="majorHAnsi" w:hAnsiTheme="majorHAnsi"/>
          <w:sz w:val="22"/>
          <w:szCs w:val="22"/>
          <w:lang w:val="es-US"/>
        </w:rPr>
      </w:pPr>
      <w:r w:rsidRPr="00EA4F34">
        <w:rPr>
          <w:rFonts w:asciiTheme="majorHAnsi" w:hAnsiTheme="majorHAnsi"/>
          <w:b/>
          <w:bCs/>
          <w:sz w:val="22"/>
          <w:szCs w:val="22"/>
          <w:lang w:val="es-US"/>
        </w:rPr>
        <w:t>Tegucigalpa, 31 de octubre.</w:t>
      </w:r>
      <w:r w:rsidRPr="00EA4F34">
        <w:rPr>
          <w:rFonts w:asciiTheme="majorHAnsi" w:hAnsiTheme="majorHAnsi"/>
          <w:sz w:val="22"/>
          <w:szCs w:val="22"/>
          <w:lang w:val="es-US"/>
        </w:rPr>
        <w:t xml:space="preserve"> Construido con fines educativos y </w:t>
      </w:r>
      <w:proofErr w:type="gramStart"/>
      <w:r w:rsidRPr="00EA4F34">
        <w:rPr>
          <w:rFonts w:asciiTheme="majorHAnsi" w:hAnsiTheme="majorHAnsi"/>
          <w:sz w:val="22"/>
          <w:szCs w:val="22"/>
          <w:lang w:val="es-US"/>
        </w:rPr>
        <w:t>considerado</w:t>
      </w:r>
      <w:proofErr w:type="gramEnd"/>
      <w:r w:rsidRPr="00EA4F34">
        <w:rPr>
          <w:rFonts w:asciiTheme="majorHAnsi" w:hAnsiTheme="majorHAnsi"/>
          <w:sz w:val="22"/>
          <w:szCs w:val="22"/>
          <w:lang w:val="es-US"/>
        </w:rPr>
        <w:t xml:space="preserve"> como el Embajador Flotante de Colombia, debido a que también cumple misiones diplomáticas, el </w:t>
      </w:r>
      <w:r w:rsidRPr="00EA4F34">
        <w:rPr>
          <w:rFonts w:asciiTheme="majorHAnsi" w:hAnsiTheme="majorHAnsi"/>
          <w:sz w:val="22"/>
          <w:szCs w:val="22"/>
          <w:lang w:val="es-US"/>
        </w:rPr>
        <w:lastRenderedPageBreak/>
        <w:t>buque “ARC Gloria” llega a Honduras, específicamente  a Puerto Cortés, para celebrar su 50 Aniversario.</w:t>
      </w:r>
    </w:p>
    <w:p w:rsidR="00EA4F34" w:rsidRPr="00EA4F34" w:rsidRDefault="00EA4F34" w:rsidP="00EA4F34">
      <w:pPr>
        <w:pStyle w:val="yiv9018962211msonormal"/>
        <w:jc w:val="both"/>
        <w:rPr>
          <w:rFonts w:asciiTheme="majorHAnsi" w:hAnsiTheme="majorHAnsi"/>
          <w:sz w:val="22"/>
          <w:szCs w:val="22"/>
          <w:lang w:val="es-US"/>
        </w:rPr>
      </w:pPr>
      <w:r w:rsidRPr="00EA4F34">
        <w:rPr>
          <w:rFonts w:asciiTheme="majorHAnsi" w:hAnsiTheme="majorHAnsi"/>
          <w:sz w:val="22"/>
          <w:szCs w:val="22"/>
          <w:lang w:val="es-US"/>
        </w:rPr>
        <w:t>Entre las misiones a cumplir por el buque insignia de Colombia está la entrega del Buque de Apoyo Logístico y Cabotaje (BAL- C), “Gracias a Dios”, construido por la Corporación de Ciencia y Tecnología para la Industria Naval, Marítima y Fluvial de Colombia (Cotecmar).</w:t>
      </w:r>
    </w:p>
    <w:p w:rsidR="00EA4F34" w:rsidRDefault="00EA4F34" w:rsidP="00EA4F34">
      <w:pPr>
        <w:pStyle w:val="yiv9018962211msonormal"/>
        <w:jc w:val="both"/>
        <w:rPr>
          <w:rFonts w:asciiTheme="majorHAnsi" w:hAnsiTheme="majorHAnsi"/>
          <w:sz w:val="22"/>
          <w:szCs w:val="22"/>
          <w:lang w:val="es-US"/>
        </w:rPr>
      </w:pPr>
      <w:r w:rsidRPr="00EA4F34">
        <w:rPr>
          <w:rFonts w:asciiTheme="majorHAnsi" w:hAnsiTheme="majorHAnsi"/>
          <w:sz w:val="22"/>
          <w:szCs w:val="22"/>
          <w:lang w:val="es-US"/>
        </w:rPr>
        <w:t>El buque escuela es la primera experiencia en navegación para los marines colombianos y algunos centroamericanos que tienen la oportunidad de vivir la experiencia de intercambio de conocimientos; en el actual recorrido que hace el “ARC Gloria”, participa un hondureño.</w:t>
      </w:r>
    </w:p>
    <w:p w:rsidR="00AE4554" w:rsidRPr="00EA4F34" w:rsidRDefault="00AE4554" w:rsidP="00EA4F34">
      <w:pPr>
        <w:pStyle w:val="yiv9018962211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3733800"/>
            <wp:effectExtent l="0" t="0" r="0" b="0"/>
            <wp:docPr id="4" name="Imagen 4" descr="C:\Users\Comunicacion\Desktop\En la Isla de San Andres los pobladores pudieron recorrer las instalaciones del Embajador Flo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Desktop\En la Isla de San Andres los pobladores pudieron recorrer las instalaciones del Embajador Flotant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0700" cy="3733800"/>
                    </a:xfrm>
                    <a:prstGeom prst="rect">
                      <a:avLst/>
                    </a:prstGeom>
                    <a:noFill/>
                    <a:ln>
                      <a:noFill/>
                    </a:ln>
                  </pic:spPr>
                </pic:pic>
              </a:graphicData>
            </a:graphic>
          </wp:inline>
        </w:drawing>
      </w:r>
      <w:bookmarkStart w:id="0" w:name="_GoBack"/>
      <w:bookmarkEnd w:id="0"/>
    </w:p>
    <w:p w:rsidR="00EA4F34" w:rsidRPr="00EA4F34" w:rsidRDefault="00EA4F34" w:rsidP="00EA4F34">
      <w:pPr>
        <w:pStyle w:val="yiv9018962211msonormal"/>
        <w:jc w:val="both"/>
        <w:rPr>
          <w:rFonts w:asciiTheme="majorHAnsi" w:hAnsiTheme="majorHAnsi"/>
          <w:sz w:val="22"/>
          <w:szCs w:val="22"/>
          <w:lang w:val="es-US"/>
        </w:rPr>
      </w:pPr>
      <w:r w:rsidRPr="00EA4F34">
        <w:rPr>
          <w:rFonts w:asciiTheme="majorHAnsi" w:hAnsiTheme="majorHAnsi"/>
          <w:sz w:val="22"/>
          <w:szCs w:val="22"/>
          <w:lang w:val="es-US"/>
        </w:rPr>
        <w:t>Este buque, construido en España en1968, tiene la capacidad para transportar una tripulación de 156 personas, entre ellas oficiales, cadetes y civiles. Tiene autonomía de navegación para 60 días, a una velocidad de 12 nudos (22 kilómetros por hora). </w:t>
      </w:r>
    </w:p>
    <w:p w:rsidR="00EA4F34" w:rsidRPr="00EA4F34" w:rsidRDefault="00EA4F34" w:rsidP="00EA4F34">
      <w:pPr>
        <w:pStyle w:val="yiv9018962211msonormal"/>
        <w:jc w:val="both"/>
        <w:rPr>
          <w:rFonts w:asciiTheme="majorHAnsi" w:hAnsiTheme="majorHAnsi"/>
          <w:sz w:val="22"/>
          <w:szCs w:val="22"/>
          <w:lang w:val="es-US"/>
        </w:rPr>
      </w:pPr>
      <w:r w:rsidRPr="00EA4F34">
        <w:rPr>
          <w:rFonts w:asciiTheme="majorHAnsi" w:hAnsiTheme="majorHAnsi"/>
          <w:sz w:val="22"/>
          <w:szCs w:val="22"/>
          <w:lang w:val="es-US"/>
        </w:rPr>
        <w:t>Este crucero es una etapa de entrenamiento para los navales colombianos y en esta ocasión “nos acompaña un suboficial hondureño, quien hasta el mes de diciembre recibirá el proceso de entrenamiento y capacitación en el buque”, explicó el comandante del buque insignia, Hernando García Gómez.</w:t>
      </w:r>
    </w:p>
    <w:p w:rsidR="00EA4F34" w:rsidRPr="00EA4F34" w:rsidRDefault="00EA4F34" w:rsidP="00EA4F34">
      <w:pPr>
        <w:pStyle w:val="yiv9018962211msonormal"/>
        <w:jc w:val="both"/>
        <w:rPr>
          <w:rFonts w:asciiTheme="majorHAnsi" w:hAnsiTheme="majorHAnsi"/>
          <w:sz w:val="22"/>
          <w:szCs w:val="22"/>
          <w:lang w:val="es-US"/>
        </w:rPr>
      </w:pPr>
      <w:r w:rsidRPr="00EA4F34">
        <w:rPr>
          <w:rFonts w:asciiTheme="majorHAnsi" w:hAnsiTheme="majorHAnsi"/>
          <w:b/>
          <w:bCs/>
          <w:sz w:val="22"/>
          <w:szCs w:val="22"/>
          <w:lang w:val="es-US"/>
        </w:rPr>
        <w:t>Acceso libre</w:t>
      </w:r>
    </w:p>
    <w:p w:rsidR="00EA4F34" w:rsidRPr="00EA4F34" w:rsidRDefault="00EA4F34" w:rsidP="00EA4F34">
      <w:pPr>
        <w:pStyle w:val="yiv9018962211msonormal"/>
        <w:jc w:val="both"/>
        <w:rPr>
          <w:rFonts w:asciiTheme="majorHAnsi" w:hAnsiTheme="majorHAnsi"/>
          <w:sz w:val="22"/>
          <w:szCs w:val="22"/>
          <w:lang w:val="es-US"/>
        </w:rPr>
      </w:pPr>
      <w:r w:rsidRPr="00EA4F34">
        <w:rPr>
          <w:rFonts w:asciiTheme="majorHAnsi" w:hAnsiTheme="majorHAnsi"/>
          <w:sz w:val="22"/>
          <w:szCs w:val="22"/>
          <w:lang w:val="es-US"/>
        </w:rPr>
        <w:t>El comandante agregó que esta embarcación  estará llegando a  Puerto Cortés el próximo 5 de noviembre, abriendo sus puertas a los hondureños los días 6, 7 y 8, en un horario de 8:00 de la mañana a 12:00 del mediodía y de 2:00 a 6:00 de la tarde.</w:t>
      </w:r>
    </w:p>
    <w:p w:rsidR="00EA4F34" w:rsidRPr="00EA4F34" w:rsidRDefault="00EA4F34" w:rsidP="00EA4F34">
      <w:pPr>
        <w:pStyle w:val="yiv9018962211msonormal"/>
        <w:jc w:val="both"/>
        <w:rPr>
          <w:rFonts w:asciiTheme="majorHAnsi" w:hAnsiTheme="majorHAnsi"/>
          <w:sz w:val="22"/>
          <w:szCs w:val="22"/>
          <w:lang w:val="es-US"/>
        </w:rPr>
      </w:pPr>
      <w:r w:rsidRPr="00EA4F34">
        <w:rPr>
          <w:rFonts w:asciiTheme="majorHAnsi" w:hAnsiTheme="majorHAnsi"/>
          <w:sz w:val="22"/>
          <w:szCs w:val="22"/>
          <w:lang w:val="es-US"/>
        </w:rPr>
        <w:lastRenderedPageBreak/>
        <w:t>Los connacionales podrán recorrer el buque que durante 50 años se ha dedicado a cumplir misiones alrededor del mundo de manera ininterrumpida y el cual es conocido como el “Embajador Flotante”, porque también cumple misiones diplomáticas.</w:t>
      </w:r>
    </w:p>
    <w:p w:rsidR="00EA4F34" w:rsidRPr="00EA4F34" w:rsidRDefault="00EA4F34" w:rsidP="00EA4F34">
      <w:pPr>
        <w:pStyle w:val="yiv9018962211msonormal"/>
        <w:jc w:val="both"/>
        <w:rPr>
          <w:rFonts w:asciiTheme="majorHAnsi" w:hAnsiTheme="majorHAnsi"/>
          <w:sz w:val="22"/>
          <w:szCs w:val="22"/>
          <w:lang w:val="es-US"/>
        </w:rPr>
      </w:pPr>
      <w:r w:rsidRPr="00EA4F34">
        <w:rPr>
          <w:rFonts w:asciiTheme="majorHAnsi" w:hAnsiTheme="majorHAnsi"/>
          <w:sz w:val="22"/>
          <w:szCs w:val="22"/>
          <w:lang w:val="es-US"/>
        </w:rPr>
        <w:t>García Gómez explicó que parte de la razón de acompañamiento del buque “Gracias a Dios” es para cumplir con el “programa de visitas protocolarias, entrenamiento, académicas e intercambio de conocimientos. Es una gran oportunidad para todos nosotros”.</w:t>
      </w:r>
    </w:p>
    <w:p w:rsidR="00EA4F34" w:rsidRPr="00EA4F34" w:rsidRDefault="00EA4F34" w:rsidP="00EA4F34">
      <w:pPr>
        <w:pStyle w:val="yiv9018962211msonormal"/>
        <w:jc w:val="both"/>
        <w:rPr>
          <w:rFonts w:asciiTheme="majorHAnsi" w:hAnsiTheme="majorHAnsi"/>
          <w:sz w:val="22"/>
          <w:szCs w:val="22"/>
          <w:lang w:val="es-US"/>
        </w:rPr>
      </w:pPr>
      <w:r w:rsidRPr="00EA4F34">
        <w:rPr>
          <w:rFonts w:asciiTheme="majorHAnsi" w:hAnsiTheme="majorHAnsi"/>
          <w:sz w:val="22"/>
          <w:szCs w:val="22"/>
          <w:lang w:val="es-US"/>
        </w:rPr>
        <w:t>La finalidad de permitir el acceso a los ciudadanos al buque es para que puedan conocer un poco de la cultura colombiana, que puedan compartir con la tripulación que está alegre de poder recibirlos. Los hondureños podrán ingresar al buque de manera gratuita.</w:t>
      </w:r>
    </w:p>
    <w:p w:rsidR="00EA4F34" w:rsidRPr="00EA4F34" w:rsidRDefault="00EA4F34" w:rsidP="00EA4F34">
      <w:pPr>
        <w:pStyle w:val="yiv9018962211msonormal"/>
        <w:jc w:val="both"/>
        <w:rPr>
          <w:rFonts w:asciiTheme="majorHAnsi" w:hAnsiTheme="majorHAnsi"/>
          <w:sz w:val="22"/>
          <w:szCs w:val="22"/>
          <w:lang w:val="es-US"/>
        </w:rPr>
      </w:pPr>
      <w:r w:rsidRPr="00EA4F34">
        <w:rPr>
          <w:rFonts w:asciiTheme="majorHAnsi" w:hAnsiTheme="majorHAnsi"/>
          <w:sz w:val="22"/>
          <w:szCs w:val="22"/>
          <w:lang w:val="es-US"/>
        </w:rPr>
        <w:t>“Este barco es un patrimonio para los colombianos, es un símbolo para nosotros los marinos porque encierra la historia de la marina de guerra, nuestra tradición, costumbres. Todos los marinos hemos pasado por aquí en nuestra fase de instrucción y entrenamiento, este es el primer  contacto de periodos largos  de navegación en el mar”, explicó García Gómez.</w:t>
      </w:r>
    </w:p>
    <w:p w:rsidR="00EA4F34" w:rsidRPr="00EA4F34" w:rsidRDefault="00EA4F34" w:rsidP="00EA4F34">
      <w:pPr>
        <w:pStyle w:val="yiv9018962211msonormal"/>
        <w:jc w:val="both"/>
        <w:rPr>
          <w:rFonts w:asciiTheme="majorHAnsi" w:hAnsiTheme="majorHAnsi"/>
          <w:sz w:val="22"/>
          <w:szCs w:val="22"/>
          <w:lang w:val="es-US"/>
        </w:rPr>
      </w:pPr>
      <w:r w:rsidRPr="00EA4F34">
        <w:rPr>
          <w:rFonts w:asciiTheme="majorHAnsi" w:hAnsiTheme="majorHAnsi"/>
          <w:sz w:val="22"/>
          <w:szCs w:val="22"/>
          <w:lang w:val="es-US"/>
        </w:rPr>
        <w:t>Agregó que estando en el buque escuela se cultiva el compañerismo, amor por el mar, se enseña el arte, la ciencia de la navegación, de la maniobra, de la marinería; “entonces, representa para nosotros un gran símbolo. Es el buque Insignia de Colombia”.</w:t>
      </w:r>
    </w:p>
    <w:p w:rsidR="00EA4F34" w:rsidRPr="00EA4F34" w:rsidRDefault="00EA4F34" w:rsidP="00EA4F34">
      <w:pPr>
        <w:pStyle w:val="yiv9018962211msonormal"/>
        <w:jc w:val="both"/>
        <w:rPr>
          <w:rFonts w:asciiTheme="majorHAnsi" w:hAnsiTheme="majorHAnsi"/>
          <w:sz w:val="22"/>
          <w:szCs w:val="22"/>
          <w:lang w:val="es-US"/>
        </w:rPr>
      </w:pPr>
      <w:r w:rsidRPr="00EA4F34">
        <w:rPr>
          <w:rFonts w:asciiTheme="majorHAnsi" w:hAnsiTheme="majorHAnsi"/>
          <w:b/>
          <w:bCs/>
          <w:sz w:val="22"/>
          <w:szCs w:val="22"/>
          <w:lang w:val="es-US"/>
        </w:rPr>
        <w:t>De importancia</w:t>
      </w:r>
    </w:p>
    <w:p w:rsidR="00EA4F34" w:rsidRPr="00EA4F34" w:rsidRDefault="00EA4F34" w:rsidP="00EA4F34">
      <w:pPr>
        <w:pStyle w:val="yiv9018962211msonormal"/>
        <w:jc w:val="both"/>
        <w:rPr>
          <w:rFonts w:asciiTheme="majorHAnsi" w:hAnsiTheme="majorHAnsi"/>
          <w:sz w:val="22"/>
          <w:szCs w:val="22"/>
          <w:lang w:val="es-US"/>
        </w:rPr>
      </w:pPr>
      <w:r w:rsidRPr="00EA4F34">
        <w:rPr>
          <w:rFonts w:asciiTheme="majorHAnsi" w:hAnsiTheme="majorHAnsi"/>
          <w:sz w:val="22"/>
          <w:szCs w:val="22"/>
          <w:lang w:val="es-US"/>
        </w:rPr>
        <w:t>• El buque acompaña en su recorrido al BAL-C construido en Colombia para la Fuerza Naval de Honduras y el cual llegará a Honduras el viernes 3 de noviembre.</w:t>
      </w:r>
    </w:p>
    <w:p w:rsidR="00EA4F34" w:rsidRPr="00EA4F34" w:rsidRDefault="00EA4F34" w:rsidP="00EA4F34">
      <w:pPr>
        <w:pStyle w:val="yiv9018962211msonormal"/>
        <w:jc w:val="both"/>
        <w:rPr>
          <w:rFonts w:asciiTheme="majorHAnsi" w:hAnsiTheme="majorHAnsi"/>
          <w:sz w:val="22"/>
          <w:szCs w:val="22"/>
          <w:lang w:val="es-US"/>
        </w:rPr>
      </w:pPr>
      <w:r w:rsidRPr="00EA4F34">
        <w:rPr>
          <w:rFonts w:asciiTheme="majorHAnsi" w:hAnsiTheme="majorHAnsi"/>
          <w:sz w:val="22"/>
          <w:szCs w:val="22"/>
          <w:lang w:val="es-US"/>
        </w:rPr>
        <w:t>• El Buque Escuela de Colombia abrirá sus puertas a los hondureños los días 6, 7 y 8 de noviembre. Serán recibidos y atendidos por la tripulación del barco.</w:t>
      </w:r>
    </w:p>
    <w:p w:rsidR="00EA4F34" w:rsidRPr="00EA4F34" w:rsidRDefault="00EA4F34" w:rsidP="00EA4F34">
      <w:pPr>
        <w:pStyle w:val="yiv9018962211msonormal"/>
        <w:jc w:val="both"/>
        <w:rPr>
          <w:rFonts w:asciiTheme="majorHAnsi" w:hAnsiTheme="majorHAnsi"/>
          <w:sz w:val="22"/>
          <w:szCs w:val="22"/>
          <w:lang w:val="es-US"/>
        </w:rPr>
      </w:pPr>
      <w:r w:rsidRPr="00EA4F34">
        <w:rPr>
          <w:rFonts w:asciiTheme="majorHAnsi" w:hAnsiTheme="majorHAnsi"/>
          <w:sz w:val="22"/>
          <w:szCs w:val="22"/>
          <w:lang w:val="es-US"/>
        </w:rPr>
        <w:t> </w:t>
      </w:r>
    </w:p>
    <w:p w:rsidR="00D96183" w:rsidRPr="00EA4F34" w:rsidRDefault="00D96183" w:rsidP="00EA4F34">
      <w:pPr>
        <w:pStyle w:val="yiv1974587408msonormal"/>
        <w:jc w:val="both"/>
        <w:rPr>
          <w:rFonts w:asciiTheme="majorHAnsi" w:hAnsiTheme="majorHAnsi"/>
          <w:sz w:val="22"/>
          <w:szCs w:val="22"/>
          <w:lang w:val="es-US"/>
        </w:rPr>
      </w:pPr>
    </w:p>
    <w:sectPr w:rsidR="00D96183" w:rsidRPr="00EA4F34"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4">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B191A"/>
    <w:rsid w:val="001B2676"/>
    <w:rsid w:val="002015EF"/>
    <w:rsid w:val="00210472"/>
    <w:rsid w:val="002C1503"/>
    <w:rsid w:val="0030606B"/>
    <w:rsid w:val="00453B1B"/>
    <w:rsid w:val="004E2C2C"/>
    <w:rsid w:val="00502586"/>
    <w:rsid w:val="005C32F6"/>
    <w:rsid w:val="00676FBB"/>
    <w:rsid w:val="00682338"/>
    <w:rsid w:val="006829F9"/>
    <w:rsid w:val="007B658D"/>
    <w:rsid w:val="007F1D72"/>
    <w:rsid w:val="00850518"/>
    <w:rsid w:val="008D0376"/>
    <w:rsid w:val="00983F38"/>
    <w:rsid w:val="009A3CAA"/>
    <w:rsid w:val="009A4F7A"/>
    <w:rsid w:val="00A0179E"/>
    <w:rsid w:val="00A82A96"/>
    <w:rsid w:val="00AE4554"/>
    <w:rsid w:val="00B33366"/>
    <w:rsid w:val="00C2347E"/>
    <w:rsid w:val="00C27E75"/>
    <w:rsid w:val="00C70DF1"/>
    <w:rsid w:val="00C77033"/>
    <w:rsid w:val="00C95BFC"/>
    <w:rsid w:val="00D26CC9"/>
    <w:rsid w:val="00D55AB2"/>
    <w:rsid w:val="00D73FB5"/>
    <w:rsid w:val="00D80709"/>
    <w:rsid w:val="00D96183"/>
    <w:rsid w:val="00DA1023"/>
    <w:rsid w:val="00DE64F2"/>
    <w:rsid w:val="00E711E7"/>
    <w:rsid w:val="00EA4F34"/>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8F3F18-25A0-47BB-8257-19BB2BC1E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9018962211msonormal">
    <w:name w:val="yiv9018962211msonormal"/>
    <w:basedOn w:val="Normal"/>
    <w:rsid w:val="00EA4F3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10954406">
      <w:bodyDiv w:val="1"/>
      <w:marLeft w:val="0"/>
      <w:marRight w:val="0"/>
      <w:marTop w:val="0"/>
      <w:marBottom w:val="0"/>
      <w:divBdr>
        <w:top w:val="none" w:sz="0" w:space="0" w:color="auto"/>
        <w:left w:val="none" w:sz="0" w:space="0" w:color="auto"/>
        <w:bottom w:val="none" w:sz="0" w:space="0" w:color="auto"/>
        <w:right w:val="none" w:sz="0" w:space="0" w:color="auto"/>
      </w:divBdr>
      <w:divsChild>
        <w:div w:id="1695883227">
          <w:marLeft w:val="0"/>
          <w:marRight w:val="0"/>
          <w:marTop w:val="0"/>
          <w:marBottom w:val="0"/>
          <w:divBdr>
            <w:top w:val="none" w:sz="0" w:space="0" w:color="auto"/>
            <w:left w:val="none" w:sz="0" w:space="0" w:color="auto"/>
            <w:bottom w:val="none" w:sz="0" w:space="0" w:color="auto"/>
            <w:right w:val="none" w:sz="0" w:space="0" w:color="auto"/>
          </w:divBdr>
          <w:divsChild>
            <w:div w:id="251279039">
              <w:marLeft w:val="0"/>
              <w:marRight w:val="0"/>
              <w:marTop w:val="0"/>
              <w:marBottom w:val="0"/>
              <w:divBdr>
                <w:top w:val="none" w:sz="0" w:space="0" w:color="auto"/>
                <w:left w:val="none" w:sz="0" w:space="0" w:color="auto"/>
                <w:bottom w:val="none" w:sz="0" w:space="0" w:color="auto"/>
                <w:right w:val="none" w:sz="0" w:space="0" w:color="auto"/>
              </w:divBdr>
              <w:divsChild>
                <w:div w:id="1572931028">
                  <w:marLeft w:val="0"/>
                  <w:marRight w:val="0"/>
                  <w:marTop w:val="0"/>
                  <w:marBottom w:val="0"/>
                  <w:divBdr>
                    <w:top w:val="none" w:sz="0" w:space="0" w:color="auto"/>
                    <w:left w:val="none" w:sz="0" w:space="0" w:color="auto"/>
                    <w:bottom w:val="none" w:sz="0" w:space="0" w:color="auto"/>
                    <w:right w:val="none" w:sz="0" w:space="0" w:color="auto"/>
                  </w:divBdr>
                  <w:divsChild>
                    <w:div w:id="813302553">
                      <w:marLeft w:val="0"/>
                      <w:marRight w:val="0"/>
                      <w:marTop w:val="0"/>
                      <w:marBottom w:val="0"/>
                      <w:divBdr>
                        <w:top w:val="none" w:sz="0" w:space="0" w:color="auto"/>
                        <w:left w:val="none" w:sz="0" w:space="0" w:color="auto"/>
                        <w:bottom w:val="none" w:sz="0" w:space="0" w:color="auto"/>
                        <w:right w:val="none" w:sz="0" w:space="0" w:color="auto"/>
                      </w:divBdr>
                      <w:divsChild>
                        <w:div w:id="1499537164">
                          <w:marLeft w:val="0"/>
                          <w:marRight w:val="0"/>
                          <w:marTop w:val="0"/>
                          <w:marBottom w:val="0"/>
                          <w:divBdr>
                            <w:top w:val="none" w:sz="0" w:space="0" w:color="auto"/>
                            <w:left w:val="none" w:sz="0" w:space="0" w:color="auto"/>
                            <w:bottom w:val="none" w:sz="0" w:space="0" w:color="auto"/>
                            <w:right w:val="none" w:sz="0" w:space="0" w:color="auto"/>
                          </w:divBdr>
                          <w:divsChild>
                            <w:div w:id="116144391">
                              <w:marLeft w:val="0"/>
                              <w:marRight w:val="0"/>
                              <w:marTop w:val="0"/>
                              <w:marBottom w:val="0"/>
                              <w:divBdr>
                                <w:top w:val="none" w:sz="0" w:space="0" w:color="auto"/>
                                <w:left w:val="none" w:sz="0" w:space="0" w:color="auto"/>
                                <w:bottom w:val="none" w:sz="0" w:space="0" w:color="auto"/>
                                <w:right w:val="none" w:sz="0" w:space="0" w:color="auto"/>
                              </w:divBdr>
                              <w:divsChild>
                                <w:div w:id="190263032">
                                  <w:marLeft w:val="0"/>
                                  <w:marRight w:val="0"/>
                                  <w:marTop w:val="0"/>
                                  <w:marBottom w:val="0"/>
                                  <w:divBdr>
                                    <w:top w:val="none" w:sz="0" w:space="0" w:color="auto"/>
                                    <w:left w:val="none" w:sz="0" w:space="0" w:color="auto"/>
                                    <w:bottom w:val="none" w:sz="0" w:space="0" w:color="auto"/>
                                    <w:right w:val="none" w:sz="0" w:space="0" w:color="auto"/>
                                  </w:divBdr>
                                  <w:divsChild>
                                    <w:div w:id="1838954407">
                                      <w:marLeft w:val="0"/>
                                      <w:marRight w:val="0"/>
                                      <w:marTop w:val="0"/>
                                      <w:marBottom w:val="0"/>
                                      <w:divBdr>
                                        <w:top w:val="none" w:sz="0" w:space="0" w:color="auto"/>
                                        <w:left w:val="none" w:sz="0" w:space="0" w:color="auto"/>
                                        <w:bottom w:val="none" w:sz="0" w:space="0" w:color="auto"/>
                                        <w:right w:val="none" w:sz="0" w:space="0" w:color="auto"/>
                                      </w:divBdr>
                                      <w:divsChild>
                                        <w:div w:id="949359096">
                                          <w:marLeft w:val="0"/>
                                          <w:marRight w:val="0"/>
                                          <w:marTop w:val="0"/>
                                          <w:marBottom w:val="0"/>
                                          <w:divBdr>
                                            <w:top w:val="none" w:sz="0" w:space="0" w:color="auto"/>
                                            <w:left w:val="none" w:sz="0" w:space="0" w:color="auto"/>
                                            <w:bottom w:val="none" w:sz="0" w:space="0" w:color="auto"/>
                                            <w:right w:val="none" w:sz="0" w:space="0" w:color="auto"/>
                                          </w:divBdr>
                                          <w:divsChild>
                                            <w:div w:id="431587315">
                                              <w:marLeft w:val="0"/>
                                              <w:marRight w:val="0"/>
                                              <w:marTop w:val="0"/>
                                              <w:marBottom w:val="0"/>
                                              <w:divBdr>
                                                <w:top w:val="none" w:sz="0" w:space="0" w:color="auto"/>
                                                <w:left w:val="none" w:sz="0" w:space="0" w:color="auto"/>
                                                <w:bottom w:val="none" w:sz="0" w:space="0" w:color="auto"/>
                                                <w:right w:val="none" w:sz="0" w:space="0" w:color="auto"/>
                                              </w:divBdr>
                                              <w:divsChild>
                                                <w:div w:id="1671324706">
                                                  <w:marLeft w:val="0"/>
                                                  <w:marRight w:val="0"/>
                                                  <w:marTop w:val="0"/>
                                                  <w:marBottom w:val="0"/>
                                                  <w:divBdr>
                                                    <w:top w:val="none" w:sz="0" w:space="0" w:color="auto"/>
                                                    <w:left w:val="none" w:sz="0" w:space="0" w:color="auto"/>
                                                    <w:bottom w:val="none" w:sz="0" w:space="0" w:color="auto"/>
                                                    <w:right w:val="none" w:sz="0" w:space="0" w:color="auto"/>
                                                  </w:divBdr>
                                                  <w:divsChild>
                                                    <w:div w:id="310908869">
                                                      <w:marLeft w:val="0"/>
                                                      <w:marRight w:val="0"/>
                                                      <w:marTop w:val="0"/>
                                                      <w:marBottom w:val="0"/>
                                                      <w:divBdr>
                                                        <w:top w:val="none" w:sz="0" w:space="0" w:color="auto"/>
                                                        <w:left w:val="none" w:sz="0" w:space="0" w:color="auto"/>
                                                        <w:bottom w:val="none" w:sz="0" w:space="0" w:color="auto"/>
                                                        <w:right w:val="none" w:sz="0" w:space="0" w:color="auto"/>
                                                      </w:divBdr>
                                                      <w:divsChild>
                                                        <w:div w:id="1615746398">
                                                          <w:marLeft w:val="0"/>
                                                          <w:marRight w:val="0"/>
                                                          <w:marTop w:val="0"/>
                                                          <w:marBottom w:val="0"/>
                                                          <w:divBdr>
                                                            <w:top w:val="none" w:sz="0" w:space="0" w:color="auto"/>
                                                            <w:left w:val="none" w:sz="0" w:space="0" w:color="auto"/>
                                                            <w:bottom w:val="none" w:sz="0" w:space="0" w:color="auto"/>
                                                            <w:right w:val="none" w:sz="0" w:space="0" w:color="auto"/>
                                                          </w:divBdr>
                                                          <w:divsChild>
                                                            <w:div w:id="189650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546</Words>
  <Characters>3009</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2017-11-01T15:16:00Z</dcterms:created>
  <dcterms:modified xsi:type="dcterms:W3CDTF">2017-11-01T16:05:00Z</dcterms:modified>
</cp:coreProperties>
</file>